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93" w:rsidRDefault="00CF3593" w:rsidP="00CF3593">
      <w:pPr>
        <w:jc w:val="center"/>
        <w:rPr>
          <w:b/>
          <w:sz w:val="36"/>
        </w:rPr>
      </w:pPr>
      <w:bookmarkStart w:id="0" w:name="_Toc236059594"/>
      <w:r w:rsidRPr="00CF3593">
        <w:rPr>
          <w:b/>
          <w:sz w:val="36"/>
        </w:rPr>
        <w:t>Antivirový software</w:t>
      </w:r>
      <w:bookmarkEnd w:id="0"/>
    </w:p>
    <w:p w:rsidR="005A6189" w:rsidRPr="005A6189" w:rsidRDefault="005A6189" w:rsidP="005A6189">
      <w:pPr>
        <w:spacing w:line="360" w:lineRule="auto"/>
        <w:rPr>
          <w:sz w:val="24"/>
          <w:szCs w:val="24"/>
        </w:rPr>
      </w:pPr>
      <w:r w:rsidRPr="005A6189">
        <w:rPr>
          <w:sz w:val="24"/>
          <w:szCs w:val="24"/>
        </w:rPr>
        <w:t>Na softwarovém poli působí poměrně velké množství antivirových programů. Antivirový program by měl používat každý, kdo je alespoň částečně nucen komu</w:t>
      </w:r>
      <w:r>
        <w:rPr>
          <w:sz w:val="24"/>
          <w:szCs w:val="24"/>
        </w:rPr>
        <w:t xml:space="preserve">nikovat prostřednictvím </w:t>
      </w:r>
      <w:proofErr w:type="spellStart"/>
      <w:r>
        <w:rPr>
          <w:sz w:val="24"/>
          <w:szCs w:val="24"/>
        </w:rPr>
        <w:t>flash</w:t>
      </w:r>
      <w:proofErr w:type="spellEnd"/>
      <w:r>
        <w:rPr>
          <w:sz w:val="24"/>
          <w:szCs w:val="24"/>
        </w:rPr>
        <w:t xml:space="preserve"> disků </w:t>
      </w:r>
      <w:r w:rsidRPr="005A6189">
        <w:rPr>
          <w:sz w:val="24"/>
          <w:szCs w:val="24"/>
        </w:rPr>
        <w:t xml:space="preserve">nebo jiného typu média s daty na jiných počítačích a kdo je propojen do sítě s jinými počítači. </w:t>
      </w:r>
    </w:p>
    <w:p w:rsidR="005A6189" w:rsidRDefault="005A6189" w:rsidP="005A6189">
      <w:pPr>
        <w:spacing w:line="360" w:lineRule="auto"/>
        <w:rPr>
          <w:sz w:val="24"/>
          <w:szCs w:val="24"/>
          <w:lang w:eastAsia="cs-CZ"/>
        </w:rPr>
      </w:pPr>
      <w:r w:rsidRPr="005A6189">
        <w:rPr>
          <w:sz w:val="24"/>
          <w:szCs w:val="24"/>
        </w:rPr>
        <w:t>Antivirovou kontrolu by měl uživatel provádět v pravidelných intervalech. Důležitá je také aktualizace virové databáze – načtení nově zjištěných virů do dat</w:t>
      </w:r>
      <w:r>
        <w:rPr>
          <w:sz w:val="24"/>
          <w:szCs w:val="24"/>
        </w:rPr>
        <w:t xml:space="preserve">abáze antivirového programu je </w:t>
      </w:r>
      <w:r w:rsidRPr="005A6189">
        <w:rPr>
          <w:sz w:val="24"/>
          <w:szCs w:val="24"/>
        </w:rPr>
        <w:t>nutné proto, aby antivirový program byl schopen nové viry identifikov</w:t>
      </w:r>
      <w:r>
        <w:rPr>
          <w:sz w:val="24"/>
          <w:szCs w:val="24"/>
        </w:rPr>
        <w:t>at a odstranit. Aktualizace se provádí většinou přes I</w:t>
      </w:r>
      <w:r w:rsidRPr="005A6189">
        <w:rPr>
          <w:sz w:val="24"/>
          <w:szCs w:val="24"/>
        </w:rPr>
        <w:t>nternet, může být však ještě realizována pomocí disket nebo CD.</w:t>
      </w:r>
      <w:r>
        <w:rPr>
          <w:sz w:val="24"/>
          <w:szCs w:val="24"/>
        </w:rPr>
        <w:t xml:space="preserve"> </w:t>
      </w:r>
      <w:r w:rsidR="00CF3593" w:rsidRPr="005A6189">
        <w:rPr>
          <w:sz w:val="24"/>
          <w:szCs w:val="24"/>
          <w:lang w:eastAsia="cs-CZ"/>
        </w:rPr>
        <w:t xml:space="preserve">Slouží k vyhledání a odstranění virové hrozby pro zajištění bezpečnosti používaného PC. </w:t>
      </w:r>
    </w:p>
    <w:p w:rsidR="005A6189" w:rsidRDefault="005A6189" w:rsidP="005A6189">
      <w:pPr>
        <w:spacing w:line="360" w:lineRule="auto"/>
        <w:rPr>
          <w:sz w:val="24"/>
          <w:szCs w:val="24"/>
          <w:lang w:eastAsia="cs-CZ"/>
        </w:rPr>
      </w:pPr>
    </w:p>
    <w:p w:rsidR="00CF3593" w:rsidRPr="005A6189" w:rsidRDefault="00CF3593" w:rsidP="005A6189">
      <w:pPr>
        <w:spacing w:line="360" w:lineRule="auto"/>
        <w:rPr>
          <w:sz w:val="24"/>
          <w:szCs w:val="24"/>
        </w:rPr>
      </w:pPr>
      <w:r w:rsidRPr="005A6189">
        <w:rPr>
          <w:sz w:val="24"/>
          <w:szCs w:val="24"/>
          <w:lang w:eastAsia="cs-CZ"/>
        </w:rPr>
        <w:t xml:space="preserve">Antivirové programy můžeme rozdělit do několika skupin například následovně od </w:t>
      </w:r>
      <w:proofErr w:type="spellStart"/>
      <w:r w:rsidRPr="005A6189">
        <w:rPr>
          <w:sz w:val="24"/>
          <w:szCs w:val="24"/>
          <w:lang w:eastAsia="cs-CZ"/>
        </w:rPr>
        <w:t>nejednodušších</w:t>
      </w:r>
      <w:proofErr w:type="spellEnd"/>
      <w:r w:rsidRPr="005A6189">
        <w:rPr>
          <w:sz w:val="24"/>
          <w:szCs w:val="24"/>
          <w:lang w:eastAsia="cs-CZ"/>
        </w:rPr>
        <w:t xml:space="preserve"> až po nejsložitější:</w:t>
      </w:r>
    </w:p>
    <w:p w:rsidR="00CF3593" w:rsidRPr="005A6189" w:rsidRDefault="00CF3593" w:rsidP="005A6189">
      <w:pPr>
        <w:spacing w:line="360" w:lineRule="auto"/>
        <w:rPr>
          <w:b/>
          <w:sz w:val="24"/>
          <w:szCs w:val="24"/>
        </w:rPr>
      </w:pPr>
      <w:r w:rsidRPr="005A6189">
        <w:rPr>
          <w:sz w:val="24"/>
          <w:szCs w:val="24"/>
          <w:lang w:eastAsia="cs-CZ"/>
        </w:rPr>
        <w:t xml:space="preserve">Jde o antivirové </w:t>
      </w:r>
      <w:r w:rsidRPr="005A6189">
        <w:rPr>
          <w:b/>
          <w:sz w:val="24"/>
          <w:szCs w:val="24"/>
        </w:rPr>
        <w:t>Jednoúčelové antiviry</w:t>
      </w:r>
    </w:p>
    <w:p w:rsidR="00CF3593" w:rsidRPr="005A6189" w:rsidRDefault="005A6189" w:rsidP="005A6189">
      <w:pPr>
        <w:autoSpaceDE w:val="0"/>
        <w:autoSpaceDN w:val="0"/>
        <w:adjustRightInd w:val="0"/>
        <w:spacing w:line="360" w:lineRule="auto"/>
        <w:rPr>
          <w:sz w:val="24"/>
          <w:szCs w:val="24"/>
          <w:lang w:eastAsia="cs-CZ"/>
        </w:rPr>
      </w:pPr>
      <w:r>
        <w:rPr>
          <w:sz w:val="24"/>
          <w:szCs w:val="24"/>
          <w:lang w:eastAsia="cs-CZ"/>
        </w:rPr>
        <w:t>P</w:t>
      </w:r>
      <w:r w:rsidR="00CF3593" w:rsidRPr="005A6189">
        <w:rPr>
          <w:sz w:val="24"/>
          <w:szCs w:val="24"/>
          <w:lang w:eastAsia="cs-CZ"/>
        </w:rPr>
        <w:t>rogramy, které jsou zaměřeny na detekci, popřípadě i dezinfekci jednoho konkrétního viru, popřípadě menší skupiny virů. Jednoúčelové antiviry nelze rozhodně použít jako plnohodnotnou antivirovou ochranu.</w:t>
      </w:r>
    </w:p>
    <w:p w:rsidR="00CF3593" w:rsidRPr="005A6189" w:rsidRDefault="00CF3593" w:rsidP="005A6189">
      <w:pPr>
        <w:autoSpaceDE w:val="0"/>
        <w:autoSpaceDN w:val="0"/>
        <w:adjustRightInd w:val="0"/>
        <w:spacing w:line="360" w:lineRule="auto"/>
        <w:rPr>
          <w:sz w:val="24"/>
          <w:szCs w:val="24"/>
          <w:lang w:eastAsia="cs-CZ"/>
        </w:rPr>
      </w:pPr>
    </w:p>
    <w:p w:rsidR="00CF3593" w:rsidRPr="005A6189" w:rsidRDefault="00CF3593" w:rsidP="005A6189">
      <w:pPr>
        <w:spacing w:line="360" w:lineRule="auto"/>
        <w:rPr>
          <w:b/>
          <w:sz w:val="24"/>
          <w:szCs w:val="24"/>
        </w:rPr>
      </w:pPr>
      <w:r w:rsidRPr="005A6189">
        <w:rPr>
          <w:b/>
          <w:sz w:val="24"/>
          <w:szCs w:val="24"/>
        </w:rPr>
        <w:t>On-line skenery</w:t>
      </w:r>
    </w:p>
    <w:p w:rsidR="00CF3593" w:rsidRPr="005A6189" w:rsidRDefault="00CF3593" w:rsidP="005A6189">
      <w:pPr>
        <w:autoSpaceDE w:val="0"/>
        <w:autoSpaceDN w:val="0"/>
        <w:adjustRightInd w:val="0"/>
        <w:spacing w:line="360" w:lineRule="auto"/>
        <w:jc w:val="left"/>
        <w:rPr>
          <w:sz w:val="24"/>
          <w:szCs w:val="24"/>
          <w:lang w:eastAsia="cs-CZ"/>
        </w:rPr>
      </w:pPr>
      <w:r w:rsidRPr="005A6189">
        <w:rPr>
          <w:sz w:val="24"/>
          <w:szCs w:val="24"/>
          <w:lang w:eastAsia="cs-CZ"/>
        </w:rPr>
        <w:t xml:space="preserve">Obvykle jde o skript, který ve spojení s internetovým browserem </w:t>
      </w:r>
      <w:proofErr w:type="gramStart"/>
      <w:r w:rsidRPr="005A6189">
        <w:rPr>
          <w:sz w:val="24"/>
          <w:szCs w:val="24"/>
          <w:lang w:eastAsia="cs-CZ"/>
        </w:rPr>
        <w:t>dokážou  plnohodnotně</w:t>
      </w:r>
      <w:proofErr w:type="gramEnd"/>
      <w:r w:rsidRPr="005A6189">
        <w:rPr>
          <w:sz w:val="24"/>
          <w:szCs w:val="24"/>
          <w:lang w:eastAsia="cs-CZ"/>
        </w:rPr>
        <w:t xml:space="preserve"> prohledat na výskyt virů pevný disk uživatele, bez toho, aby tento antivirus získal fyzicky natrvalo.</w:t>
      </w:r>
    </w:p>
    <w:p w:rsidR="00CF3593" w:rsidRPr="005A6189" w:rsidRDefault="00CF3593" w:rsidP="005A6189">
      <w:pPr>
        <w:autoSpaceDE w:val="0"/>
        <w:autoSpaceDN w:val="0"/>
        <w:adjustRightInd w:val="0"/>
        <w:spacing w:line="360" w:lineRule="auto"/>
        <w:jc w:val="left"/>
        <w:rPr>
          <w:sz w:val="24"/>
          <w:szCs w:val="24"/>
          <w:lang w:eastAsia="cs-CZ"/>
        </w:rPr>
      </w:pPr>
    </w:p>
    <w:p w:rsidR="00CF3593" w:rsidRPr="005A6189" w:rsidRDefault="00CF3593" w:rsidP="005A6189">
      <w:pPr>
        <w:spacing w:line="360" w:lineRule="auto"/>
        <w:rPr>
          <w:b/>
          <w:sz w:val="24"/>
          <w:szCs w:val="24"/>
          <w:lang w:eastAsia="cs-CZ"/>
        </w:rPr>
      </w:pPr>
      <w:r w:rsidRPr="005A6189">
        <w:rPr>
          <w:b/>
          <w:sz w:val="24"/>
          <w:szCs w:val="24"/>
          <w:lang w:eastAsia="cs-CZ"/>
        </w:rPr>
        <w:t>Antivirové systémy</w:t>
      </w:r>
    </w:p>
    <w:p w:rsidR="00CF3593" w:rsidRPr="005A6189" w:rsidRDefault="00CF3593" w:rsidP="005A6189">
      <w:pPr>
        <w:autoSpaceDE w:val="0"/>
        <w:autoSpaceDN w:val="0"/>
        <w:adjustRightInd w:val="0"/>
        <w:spacing w:line="360" w:lineRule="auto"/>
        <w:rPr>
          <w:sz w:val="24"/>
          <w:szCs w:val="24"/>
          <w:lang w:eastAsia="cs-CZ"/>
        </w:rPr>
      </w:pPr>
      <w:r w:rsidRPr="005A6189">
        <w:rPr>
          <w:sz w:val="24"/>
          <w:szCs w:val="24"/>
          <w:lang w:eastAsia="cs-CZ"/>
        </w:rPr>
        <w:t xml:space="preserve">V dnešní době jde o nejčastější formu antivirových programů. Antivirový systém se skládá s částí, které sledují všechny nejpodstatnější vstupní/výstupní místa, kterými by případná infiltrace mohla do počítačového systému proniknout. Mezi tyto vstupní/výstupní místa může patřit například elektronická pošta (červi šířící se poštou), www stránky (škodlivé skripty, </w:t>
      </w:r>
      <w:proofErr w:type="spellStart"/>
      <w:r w:rsidRPr="005A6189">
        <w:rPr>
          <w:sz w:val="24"/>
          <w:szCs w:val="24"/>
          <w:lang w:eastAsia="cs-CZ"/>
        </w:rPr>
        <w:lastRenderedPageBreak/>
        <w:t>download</w:t>
      </w:r>
      <w:proofErr w:type="spellEnd"/>
      <w:r w:rsidRPr="005A6189">
        <w:rPr>
          <w:sz w:val="24"/>
          <w:szCs w:val="24"/>
          <w:lang w:eastAsia="cs-CZ"/>
        </w:rPr>
        <w:t xml:space="preserve"> infikovaných souborů), média (cédéčka, diskety apod.). Nedílnou součástí dnešních antivirových systémů je aktualizace prostřednictvím Internetu. Jde o komplexní antivirové řešení v některých případech doplněno i o osobní firewall. Do této kategorie patří takové produkty, jakými jsou: </w:t>
      </w:r>
      <w:proofErr w:type="spellStart"/>
      <w:r w:rsidRPr="005A6189">
        <w:rPr>
          <w:sz w:val="24"/>
          <w:szCs w:val="24"/>
          <w:lang w:eastAsia="cs-CZ"/>
        </w:rPr>
        <w:t>avast</w:t>
      </w:r>
      <w:proofErr w:type="spellEnd"/>
      <w:r w:rsidRPr="005A6189">
        <w:rPr>
          <w:sz w:val="24"/>
          <w:szCs w:val="24"/>
          <w:lang w:eastAsia="cs-CZ"/>
        </w:rPr>
        <w:t xml:space="preserve">!, AVG, </w:t>
      </w:r>
      <w:proofErr w:type="spellStart"/>
      <w:r w:rsidRPr="005A6189">
        <w:rPr>
          <w:sz w:val="24"/>
          <w:szCs w:val="24"/>
          <w:lang w:eastAsia="cs-CZ"/>
        </w:rPr>
        <w:t>Norton</w:t>
      </w:r>
      <w:proofErr w:type="spellEnd"/>
      <w:r w:rsidRPr="005A6189">
        <w:rPr>
          <w:sz w:val="24"/>
          <w:szCs w:val="24"/>
          <w:lang w:eastAsia="cs-CZ"/>
        </w:rPr>
        <w:t xml:space="preserve"> Antivirus, </w:t>
      </w:r>
      <w:proofErr w:type="spellStart"/>
      <w:r w:rsidRPr="005A6189">
        <w:rPr>
          <w:sz w:val="24"/>
          <w:szCs w:val="24"/>
          <w:lang w:eastAsia="cs-CZ"/>
        </w:rPr>
        <w:t>Kaspersky</w:t>
      </w:r>
      <w:proofErr w:type="spellEnd"/>
      <w:r w:rsidRPr="005A6189">
        <w:rPr>
          <w:sz w:val="24"/>
          <w:szCs w:val="24"/>
          <w:lang w:eastAsia="cs-CZ"/>
        </w:rPr>
        <w:t xml:space="preserve"> Antivirus, NOD32, </w:t>
      </w:r>
      <w:proofErr w:type="spellStart"/>
      <w:r w:rsidRPr="005A6189">
        <w:rPr>
          <w:sz w:val="24"/>
          <w:szCs w:val="24"/>
          <w:lang w:eastAsia="cs-CZ"/>
        </w:rPr>
        <w:t>McAfee</w:t>
      </w:r>
      <w:proofErr w:type="spellEnd"/>
      <w:r w:rsidRPr="005A6189">
        <w:rPr>
          <w:sz w:val="24"/>
          <w:szCs w:val="24"/>
          <w:lang w:eastAsia="cs-CZ"/>
        </w:rPr>
        <w:t xml:space="preserve"> </w:t>
      </w:r>
      <w:proofErr w:type="spellStart"/>
      <w:r w:rsidRPr="005A6189">
        <w:rPr>
          <w:sz w:val="24"/>
          <w:szCs w:val="24"/>
          <w:lang w:eastAsia="cs-CZ"/>
        </w:rPr>
        <w:t>Viruscan</w:t>
      </w:r>
      <w:proofErr w:type="spellEnd"/>
      <w:r w:rsidRPr="005A6189">
        <w:rPr>
          <w:sz w:val="24"/>
          <w:szCs w:val="24"/>
          <w:lang w:eastAsia="cs-CZ"/>
        </w:rPr>
        <w:t xml:space="preserve"> atd.</w:t>
      </w:r>
    </w:p>
    <w:p w:rsidR="00CF3593" w:rsidRPr="005A6189" w:rsidRDefault="00CF3593" w:rsidP="005A6189">
      <w:pPr>
        <w:pStyle w:val="Nadpis2"/>
        <w:spacing w:line="360" w:lineRule="auto"/>
        <w:rPr>
          <w:rFonts w:ascii="Times New Roman" w:hAnsi="Times New Roman"/>
          <w:sz w:val="24"/>
          <w:szCs w:val="24"/>
        </w:rPr>
      </w:pPr>
      <w:bookmarkStart w:id="1" w:name="_Toc236059595"/>
      <w:r w:rsidRPr="005A6189">
        <w:rPr>
          <w:rFonts w:ascii="Times New Roman" w:hAnsi="Times New Roman"/>
          <w:sz w:val="24"/>
          <w:szCs w:val="24"/>
        </w:rPr>
        <w:t xml:space="preserve">Nástroje pro zjištění ( </w:t>
      </w:r>
      <w:proofErr w:type="spellStart"/>
      <w:r w:rsidRPr="005A6189">
        <w:rPr>
          <w:rFonts w:ascii="Times New Roman" w:hAnsi="Times New Roman"/>
          <w:sz w:val="24"/>
          <w:szCs w:val="24"/>
        </w:rPr>
        <w:t>odstarnění</w:t>
      </w:r>
      <w:proofErr w:type="spellEnd"/>
      <w:r w:rsidRPr="005A6189">
        <w:rPr>
          <w:rFonts w:ascii="Times New Roman" w:hAnsi="Times New Roman"/>
          <w:sz w:val="24"/>
          <w:szCs w:val="24"/>
        </w:rPr>
        <w:t>) virů</w:t>
      </w:r>
      <w:bookmarkEnd w:id="1"/>
    </w:p>
    <w:p w:rsidR="00CF3593" w:rsidRPr="005A6189" w:rsidRDefault="00CF3593" w:rsidP="005A6189">
      <w:pPr>
        <w:numPr>
          <w:ilvl w:val="0"/>
          <w:numId w:val="5"/>
        </w:numPr>
        <w:autoSpaceDE w:val="0"/>
        <w:autoSpaceDN w:val="0"/>
        <w:adjustRightInd w:val="0"/>
        <w:spacing w:line="360" w:lineRule="auto"/>
        <w:rPr>
          <w:sz w:val="24"/>
          <w:szCs w:val="24"/>
          <w:lang w:eastAsia="cs-CZ"/>
        </w:rPr>
      </w:pPr>
      <w:r w:rsidRPr="005A6189">
        <w:rPr>
          <w:sz w:val="24"/>
          <w:szCs w:val="24"/>
          <w:lang w:eastAsia="cs-CZ"/>
        </w:rPr>
        <w:t xml:space="preserve">Skenování – hlavním cílem </w:t>
      </w:r>
      <w:proofErr w:type="gramStart"/>
      <w:r w:rsidRPr="005A6189">
        <w:rPr>
          <w:sz w:val="24"/>
          <w:szCs w:val="24"/>
          <w:lang w:eastAsia="cs-CZ"/>
        </w:rPr>
        <w:t>bylo  vybrat</w:t>
      </w:r>
      <w:proofErr w:type="gramEnd"/>
      <w:r w:rsidRPr="005A6189">
        <w:rPr>
          <w:sz w:val="24"/>
          <w:szCs w:val="24"/>
          <w:lang w:eastAsia="cs-CZ"/>
        </w:rPr>
        <w:t xml:space="preserve"> z těla virů některé charakteristické skupiny instrukcí a takto získané sekvence použít pro hledání napadených programů. Pro zvýšení šance zachytit nové varianty virů používají skenery více různých sekvencí pro jeden virus. Tím je také umožněno přesnější rozpoznání konkrétního viru a snížena pravděpodobnost falešného poplachu. Velmi důležitá je zde pravidelná aktualizace.</w:t>
      </w:r>
    </w:p>
    <w:p w:rsidR="00CF3593" w:rsidRPr="005A6189" w:rsidRDefault="00CF3593" w:rsidP="005A6189">
      <w:pPr>
        <w:numPr>
          <w:ilvl w:val="0"/>
          <w:numId w:val="5"/>
        </w:numPr>
        <w:autoSpaceDE w:val="0"/>
        <w:autoSpaceDN w:val="0"/>
        <w:adjustRightInd w:val="0"/>
        <w:spacing w:line="360" w:lineRule="auto"/>
        <w:rPr>
          <w:sz w:val="24"/>
          <w:szCs w:val="24"/>
          <w:lang w:eastAsia="cs-CZ"/>
        </w:rPr>
      </w:pPr>
      <w:r w:rsidRPr="005A6189">
        <w:rPr>
          <w:sz w:val="24"/>
          <w:szCs w:val="24"/>
          <w:lang w:eastAsia="cs-CZ"/>
        </w:rPr>
        <w:t xml:space="preserve">Kontrola integrity - Kontrola integrity (integrity checker, CRC checker) je založena na porovnávání aktuálního stavu důležitých programů a oblastí na disku s informacemi, které si o nich kontrolní program uložil při jejich příchodu do systému nebo při své instalaci. Pokud se do </w:t>
      </w:r>
      <w:proofErr w:type="gramStart"/>
      <w:r w:rsidRPr="005A6189">
        <w:rPr>
          <w:sz w:val="24"/>
          <w:szCs w:val="24"/>
          <w:lang w:eastAsia="cs-CZ"/>
        </w:rPr>
        <w:t>tímto</w:t>
      </w:r>
      <w:proofErr w:type="gramEnd"/>
      <w:r w:rsidRPr="005A6189">
        <w:rPr>
          <w:sz w:val="24"/>
          <w:szCs w:val="24"/>
          <w:lang w:eastAsia="cs-CZ"/>
        </w:rPr>
        <w:t xml:space="preserve"> způsobem chráněného počítače dostane vir, tak na sebe upozorní změnou některého z kontrolovaných objektů a je záhy detekován. Dají se tak spolehlivě zachytiti nové viry, které nemusí být odhaleny skenováním a heuristickou analýzou.</w:t>
      </w:r>
    </w:p>
    <w:p w:rsidR="00206290" w:rsidRPr="005A6189" w:rsidRDefault="00CF3593" w:rsidP="005A6189">
      <w:pPr>
        <w:numPr>
          <w:ilvl w:val="0"/>
          <w:numId w:val="5"/>
        </w:numPr>
        <w:autoSpaceDE w:val="0"/>
        <w:autoSpaceDN w:val="0"/>
        <w:adjustRightInd w:val="0"/>
        <w:spacing w:line="360" w:lineRule="auto"/>
        <w:rPr>
          <w:sz w:val="24"/>
          <w:szCs w:val="24"/>
          <w:lang w:eastAsia="cs-CZ"/>
        </w:rPr>
      </w:pPr>
      <w:r w:rsidRPr="005A6189">
        <w:rPr>
          <w:sz w:val="24"/>
          <w:szCs w:val="24"/>
          <w:lang w:eastAsia="cs-CZ"/>
        </w:rPr>
        <w:t>Heuristická analýza - jde o rozbor kódu hledající postupy pro činnost virů</w:t>
      </w:r>
    </w:p>
    <w:p w:rsidR="00CF3593" w:rsidRPr="005A6189" w:rsidRDefault="00CF3593" w:rsidP="005A6189">
      <w:pPr>
        <w:autoSpaceDE w:val="0"/>
        <w:autoSpaceDN w:val="0"/>
        <w:adjustRightInd w:val="0"/>
        <w:spacing w:line="360" w:lineRule="auto"/>
        <w:rPr>
          <w:sz w:val="24"/>
          <w:szCs w:val="24"/>
          <w:lang w:eastAsia="cs-CZ"/>
        </w:rPr>
      </w:pPr>
    </w:p>
    <w:p w:rsidR="00CF3593" w:rsidRPr="005A6189" w:rsidRDefault="00CF3593" w:rsidP="005A6189">
      <w:pPr>
        <w:autoSpaceDE w:val="0"/>
        <w:autoSpaceDN w:val="0"/>
        <w:adjustRightInd w:val="0"/>
        <w:spacing w:line="360" w:lineRule="auto"/>
        <w:rPr>
          <w:b/>
          <w:sz w:val="24"/>
          <w:szCs w:val="24"/>
          <w:lang w:eastAsia="cs-CZ"/>
        </w:rPr>
      </w:pPr>
      <w:r w:rsidRPr="005A6189">
        <w:rPr>
          <w:b/>
          <w:sz w:val="24"/>
          <w:szCs w:val="24"/>
          <w:lang w:eastAsia="cs-CZ"/>
        </w:rPr>
        <w:t>Praktické projevy virů:</w:t>
      </w:r>
    </w:p>
    <w:p w:rsidR="00CF3593" w:rsidRPr="005A6189" w:rsidRDefault="00CF3593" w:rsidP="005A6189">
      <w:pPr>
        <w:autoSpaceDE w:val="0"/>
        <w:autoSpaceDN w:val="0"/>
        <w:adjustRightInd w:val="0"/>
        <w:spacing w:line="360" w:lineRule="auto"/>
        <w:rPr>
          <w:sz w:val="24"/>
          <w:szCs w:val="24"/>
          <w:lang w:eastAsia="cs-CZ"/>
        </w:rPr>
      </w:pPr>
      <w:r w:rsidRPr="005A6189">
        <w:rPr>
          <w:sz w:val="24"/>
          <w:szCs w:val="24"/>
          <w:lang w:eastAsia="cs-CZ"/>
        </w:rPr>
        <w:t xml:space="preserve">Počítačový vir je program a jako takový se projevuje podle toho, jak byl naprogramován. Existují stovky způsobů, jak se viry projevují, počínaje výpisem nejrůznějších humorných hlášení na obrazovku až po destrukční viry. Obecně můžeme projevy virů rozdělit </w:t>
      </w:r>
      <w:proofErr w:type="gramStart"/>
      <w:r w:rsidRPr="005A6189">
        <w:rPr>
          <w:sz w:val="24"/>
          <w:szCs w:val="24"/>
          <w:lang w:eastAsia="cs-CZ"/>
        </w:rPr>
        <w:t>na</w:t>
      </w:r>
      <w:proofErr w:type="gramEnd"/>
      <w:r w:rsidRPr="005A6189">
        <w:rPr>
          <w:sz w:val="24"/>
          <w:szCs w:val="24"/>
          <w:lang w:eastAsia="cs-CZ"/>
        </w:rPr>
        <w:t xml:space="preserve">: </w:t>
      </w:r>
    </w:p>
    <w:p w:rsidR="00CF3593" w:rsidRPr="005A6189" w:rsidRDefault="00CF3593" w:rsidP="005A6189">
      <w:pPr>
        <w:pStyle w:val="Odstavecseseznamem"/>
        <w:numPr>
          <w:ilvl w:val="0"/>
          <w:numId w:val="6"/>
        </w:numPr>
        <w:autoSpaceDE w:val="0"/>
        <w:autoSpaceDN w:val="0"/>
        <w:adjustRightInd w:val="0"/>
        <w:spacing w:line="360" w:lineRule="auto"/>
        <w:rPr>
          <w:sz w:val="24"/>
          <w:szCs w:val="24"/>
          <w:lang w:eastAsia="cs-CZ"/>
        </w:rPr>
      </w:pPr>
      <w:r w:rsidRPr="005A6189">
        <w:rPr>
          <w:sz w:val="24"/>
          <w:szCs w:val="24"/>
          <w:lang w:eastAsia="cs-CZ"/>
        </w:rPr>
        <w:t>obtěžující - příznaky obtěžujících virů spočívají například ve výpisech nesmyslných hlášení na obrazovku. Viry mohou obtěžovat také z</w:t>
      </w:r>
      <w:r w:rsidR="005A6189">
        <w:rPr>
          <w:sz w:val="24"/>
          <w:szCs w:val="24"/>
          <w:lang w:eastAsia="cs-CZ"/>
        </w:rPr>
        <w:t xml:space="preserve">áměnou kláves na klávesnici </w:t>
      </w:r>
      <w:proofErr w:type="spellStart"/>
      <w:r w:rsidR="005A6189">
        <w:rPr>
          <w:sz w:val="24"/>
          <w:szCs w:val="24"/>
          <w:lang w:eastAsia="cs-CZ"/>
        </w:rPr>
        <w:t>atd</w:t>
      </w:r>
      <w:proofErr w:type="spellEnd"/>
      <w:r w:rsidR="005A6189">
        <w:rPr>
          <w:sz w:val="24"/>
          <w:szCs w:val="24"/>
          <w:lang w:eastAsia="cs-CZ"/>
        </w:rPr>
        <w:t>,</w:t>
      </w:r>
    </w:p>
    <w:p w:rsidR="00CF3593" w:rsidRPr="005A6189" w:rsidRDefault="00CF3593" w:rsidP="005A6189">
      <w:pPr>
        <w:pStyle w:val="Odstavecseseznamem"/>
        <w:numPr>
          <w:ilvl w:val="0"/>
          <w:numId w:val="6"/>
        </w:numPr>
        <w:autoSpaceDE w:val="0"/>
        <w:autoSpaceDN w:val="0"/>
        <w:adjustRightInd w:val="0"/>
        <w:spacing w:line="360" w:lineRule="auto"/>
        <w:rPr>
          <w:sz w:val="24"/>
          <w:szCs w:val="24"/>
          <w:lang w:eastAsia="cs-CZ"/>
        </w:rPr>
      </w:pPr>
      <w:r w:rsidRPr="005A6189">
        <w:rPr>
          <w:sz w:val="24"/>
          <w:szCs w:val="24"/>
          <w:lang w:eastAsia="cs-CZ"/>
        </w:rPr>
        <w:t xml:space="preserve">destrukční - základním úkolem takových virů je zlikvidovat data. Chytré viry pracují tak, že nezničí všechna data na disku, ale postupně zaměňují pouze určité byty </w:t>
      </w:r>
      <w:proofErr w:type="gramStart"/>
      <w:r w:rsidRPr="005A6189">
        <w:rPr>
          <w:sz w:val="24"/>
          <w:szCs w:val="24"/>
          <w:lang w:eastAsia="cs-CZ"/>
        </w:rPr>
        <w:t xml:space="preserve">nebo  </w:t>
      </w:r>
      <w:r w:rsidRPr="005A6189">
        <w:rPr>
          <w:sz w:val="24"/>
          <w:szCs w:val="24"/>
          <w:lang w:eastAsia="cs-CZ"/>
        </w:rPr>
        <w:lastRenderedPageBreak/>
        <w:t>řetězce</w:t>
      </w:r>
      <w:proofErr w:type="gramEnd"/>
      <w:r w:rsidRPr="005A6189">
        <w:rPr>
          <w:sz w:val="24"/>
          <w:szCs w:val="24"/>
          <w:lang w:eastAsia="cs-CZ"/>
        </w:rPr>
        <w:t xml:space="preserve">. Uživatel takový vir těžko odhalí a při dlouhodobém působení nakazí i záložní kopie. Jednoduché viry zničí okamžitě po napadení například obsah disku a tím vlastně zničí samy sebe. Destrukční viry, stejně jako obtěžující, mohou být naprogramovány na určitou dobu (například pátek třináctého) nebo v souvislosti s určitou akcí v počítači. Také mohou být zaměřeny pouze na určitý typ </w:t>
      </w:r>
      <w:r w:rsidR="005A6189">
        <w:rPr>
          <w:sz w:val="24"/>
          <w:szCs w:val="24"/>
          <w:lang w:eastAsia="cs-CZ"/>
        </w:rPr>
        <w:t>dat (např. dokumenty MS Office),</w:t>
      </w:r>
    </w:p>
    <w:p w:rsidR="00CF3593" w:rsidRDefault="005A6189" w:rsidP="005A6189">
      <w:pPr>
        <w:pStyle w:val="Odstavecseseznamem"/>
        <w:numPr>
          <w:ilvl w:val="0"/>
          <w:numId w:val="6"/>
        </w:numPr>
        <w:autoSpaceDE w:val="0"/>
        <w:autoSpaceDN w:val="0"/>
        <w:adjustRightInd w:val="0"/>
        <w:spacing w:line="360" w:lineRule="auto"/>
        <w:rPr>
          <w:sz w:val="24"/>
          <w:szCs w:val="24"/>
          <w:lang w:eastAsia="cs-CZ"/>
        </w:rPr>
      </w:pPr>
      <w:r w:rsidRPr="005A6189">
        <w:rPr>
          <w:sz w:val="24"/>
          <w:szCs w:val="24"/>
          <w:lang w:eastAsia="cs-CZ"/>
        </w:rPr>
        <w:t>o</w:t>
      </w:r>
      <w:r w:rsidR="00CF3593" w:rsidRPr="005A6189">
        <w:rPr>
          <w:sz w:val="24"/>
          <w:szCs w:val="24"/>
          <w:lang w:eastAsia="cs-CZ"/>
        </w:rPr>
        <w:t xml:space="preserve">statní - </w:t>
      </w:r>
      <w:r w:rsidRPr="005A6189">
        <w:rPr>
          <w:sz w:val="24"/>
          <w:szCs w:val="24"/>
          <w:lang w:eastAsia="cs-CZ"/>
        </w:rPr>
        <w:t>s</w:t>
      </w:r>
      <w:r w:rsidR="00CF3593" w:rsidRPr="005A6189">
        <w:rPr>
          <w:sz w:val="24"/>
          <w:szCs w:val="24"/>
          <w:lang w:eastAsia="cs-CZ"/>
        </w:rPr>
        <w:t>em se řadí ostatní typy virů. Často se stává, že viry nejsou kvalitně napsané a že se dostávají do kolizí s jinými programy. Pak se z původně neškodného viru klidně může stát destrukční – a to vlastně náhodou.  Spousta virů nevykonává žádnou přímo destrukční činnost, ale pouze se snaží dále a dále šířit. I takové viry mohou způsobovat problémy, obsazovat paměť, brzdit síťový provoz a podobně.  Další viry mohou rozesílat informace z vašeho počítače na jiné, kde si je může autor viru přečíst, šířit se automatickým rozesíláním elektronickou poštou, nebo třeba šifrovat data na disku</w:t>
      </w:r>
      <w:r>
        <w:rPr>
          <w:sz w:val="24"/>
          <w:szCs w:val="24"/>
          <w:lang w:eastAsia="cs-CZ"/>
        </w:rPr>
        <w:t>.</w:t>
      </w:r>
    </w:p>
    <w:p w:rsidR="009B70EE" w:rsidRPr="009B70EE" w:rsidRDefault="009B70EE" w:rsidP="009B70EE">
      <w:pPr>
        <w:autoSpaceDE w:val="0"/>
        <w:autoSpaceDN w:val="0"/>
        <w:adjustRightInd w:val="0"/>
        <w:jc w:val="left"/>
        <w:rPr>
          <w:b/>
          <w:color w:val="000000"/>
          <w:sz w:val="24"/>
          <w:szCs w:val="24"/>
          <w:lang w:eastAsia="cs-CZ"/>
        </w:rPr>
      </w:pPr>
      <w:r w:rsidRPr="009B70EE">
        <w:rPr>
          <w:b/>
          <w:color w:val="000000"/>
          <w:sz w:val="24"/>
          <w:szCs w:val="24"/>
          <w:lang w:eastAsia="cs-CZ"/>
        </w:rPr>
        <w:t>Použitá literatura:</w:t>
      </w:r>
    </w:p>
    <w:p w:rsidR="009B70EE" w:rsidRPr="009B70EE" w:rsidRDefault="009B70EE" w:rsidP="009B70EE">
      <w:pPr>
        <w:autoSpaceDE w:val="0"/>
        <w:autoSpaceDN w:val="0"/>
        <w:adjustRightInd w:val="0"/>
        <w:jc w:val="left"/>
        <w:rPr>
          <w:color w:val="000000"/>
          <w:sz w:val="24"/>
          <w:szCs w:val="24"/>
          <w:shd w:val="clear" w:color="auto" w:fill="FFFFFF"/>
        </w:rPr>
      </w:pPr>
      <w:r w:rsidRPr="009B70EE">
        <w:rPr>
          <w:color w:val="000000"/>
          <w:sz w:val="24"/>
          <w:szCs w:val="24"/>
          <w:shd w:val="clear" w:color="auto" w:fill="FFFFFF"/>
        </w:rPr>
        <w:t>HÁK, Igor.</w:t>
      </w:r>
      <w:r w:rsidRPr="009B70EE">
        <w:rPr>
          <w:rStyle w:val="apple-converted-space"/>
          <w:color w:val="000000"/>
          <w:sz w:val="24"/>
          <w:szCs w:val="24"/>
          <w:shd w:val="clear" w:color="auto" w:fill="FFFFFF"/>
        </w:rPr>
        <w:t> </w:t>
      </w:r>
      <w:r w:rsidRPr="009B70EE">
        <w:rPr>
          <w:i/>
          <w:iCs/>
          <w:color w:val="000000"/>
          <w:sz w:val="24"/>
          <w:szCs w:val="24"/>
          <w:shd w:val="clear" w:color="auto" w:fill="FFFFFF"/>
        </w:rPr>
        <w:t>Moderní počítačové viry</w:t>
      </w:r>
      <w:r w:rsidRPr="009B70EE">
        <w:rPr>
          <w:rStyle w:val="apple-converted-space"/>
          <w:color w:val="000000"/>
          <w:sz w:val="24"/>
          <w:szCs w:val="24"/>
          <w:shd w:val="clear" w:color="auto" w:fill="FFFFFF"/>
        </w:rPr>
        <w:t> </w:t>
      </w:r>
      <w:r w:rsidRPr="009B70EE">
        <w:rPr>
          <w:color w:val="000000"/>
          <w:sz w:val="24"/>
          <w:szCs w:val="24"/>
          <w:shd w:val="clear" w:color="auto" w:fill="FFFFFF"/>
        </w:rPr>
        <w:t xml:space="preserve">[online]. [cit. 2013-02-03]. Dostupné z: </w:t>
      </w:r>
      <w:hyperlink r:id="rId8" w:history="1">
        <w:r w:rsidRPr="009B70EE">
          <w:rPr>
            <w:rStyle w:val="Hypertextovodkaz"/>
            <w:sz w:val="24"/>
            <w:szCs w:val="24"/>
            <w:shd w:val="clear" w:color="auto" w:fill="FFFFFF"/>
          </w:rPr>
          <w:t>http://www.cmsps.cz/~marlib/bezpecnost/viry/velka_kniha_o_virech.pdf</w:t>
        </w:r>
      </w:hyperlink>
    </w:p>
    <w:p w:rsidR="009B70EE" w:rsidRPr="009B70EE" w:rsidRDefault="009B70EE" w:rsidP="009B70EE">
      <w:pPr>
        <w:autoSpaceDE w:val="0"/>
        <w:autoSpaceDN w:val="0"/>
        <w:adjustRightInd w:val="0"/>
        <w:jc w:val="left"/>
        <w:rPr>
          <w:color w:val="000000"/>
          <w:sz w:val="24"/>
          <w:szCs w:val="24"/>
          <w:shd w:val="clear" w:color="auto" w:fill="FFFFFF"/>
        </w:rPr>
      </w:pPr>
    </w:p>
    <w:p w:rsidR="009B70EE" w:rsidRPr="009B70EE" w:rsidRDefault="009B70EE" w:rsidP="009B70EE">
      <w:pPr>
        <w:autoSpaceDE w:val="0"/>
        <w:autoSpaceDN w:val="0"/>
        <w:adjustRightInd w:val="0"/>
        <w:jc w:val="left"/>
        <w:rPr>
          <w:color w:val="000000"/>
          <w:sz w:val="24"/>
          <w:szCs w:val="24"/>
          <w:shd w:val="clear" w:color="auto" w:fill="FFFFFF"/>
        </w:rPr>
      </w:pPr>
      <w:r w:rsidRPr="009B70EE">
        <w:rPr>
          <w:i/>
          <w:iCs/>
          <w:color w:val="000000"/>
          <w:sz w:val="24"/>
          <w:szCs w:val="24"/>
          <w:shd w:val="clear" w:color="auto" w:fill="FFFFFF"/>
        </w:rPr>
        <w:t>Počítačové viry</w:t>
      </w:r>
      <w:r w:rsidRPr="009B70EE">
        <w:rPr>
          <w:rStyle w:val="apple-converted-space"/>
          <w:color w:val="000000"/>
          <w:sz w:val="24"/>
          <w:szCs w:val="24"/>
          <w:shd w:val="clear" w:color="auto" w:fill="FFFFFF"/>
        </w:rPr>
        <w:t> </w:t>
      </w:r>
      <w:r w:rsidRPr="009B70EE">
        <w:rPr>
          <w:color w:val="000000"/>
          <w:sz w:val="24"/>
          <w:szCs w:val="24"/>
          <w:shd w:val="clear" w:color="auto" w:fill="FFFFFF"/>
        </w:rPr>
        <w:t xml:space="preserve">[online]. [cit. 2013-02-03]. Dostupné z: </w:t>
      </w:r>
      <w:hyperlink r:id="rId9" w:history="1">
        <w:r w:rsidRPr="009B70EE">
          <w:rPr>
            <w:rStyle w:val="Hypertextovodkaz"/>
            <w:sz w:val="24"/>
            <w:szCs w:val="24"/>
            <w:shd w:val="clear" w:color="auto" w:fill="FFFFFF"/>
          </w:rPr>
          <w:t>http://www1.osu.cz/~klimesc/public/files/Pocitacove%20systemy/Prednasky/08_-_Pocitacove_viry.pdf</w:t>
        </w:r>
      </w:hyperlink>
    </w:p>
    <w:p w:rsidR="009B70EE" w:rsidRPr="009B70EE" w:rsidRDefault="009B70EE" w:rsidP="009B70EE">
      <w:pPr>
        <w:autoSpaceDE w:val="0"/>
        <w:autoSpaceDN w:val="0"/>
        <w:adjustRightInd w:val="0"/>
        <w:jc w:val="left"/>
        <w:rPr>
          <w:color w:val="000000"/>
          <w:sz w:val="24"/>
          <w:szCs w:val="24"/>
          <w:shd w:val="clear" w:color="auto" w:fill="FFFFFF"/>
        </w:rPr>
      </w:pPr>
    </w:p>
    <w:p w:rsidR="009B70EE" w:rsidRPr="009B70EE" w:rsidRDefault="009B70EE" w:rsidP="009B70EE">
      <w:pPr>
        <w:autoSpaceDE w:val="0"/>
        <w:autoSpaceDN w:val="0"/>
        <w:adjustRightInd w:val="0"/>
        <w:jc w:val="left"/>
        <w:rPr>
          <w:color w:val="000000"/>
          <w:sz w:val="24"/>
          <w:szCs w:val="24"/>
          <w:lang w:eastAsia="cs-CZ"/>
        </w:rPr>
      </w:pPr>
      <w:r w:rsidRPr="009B70EE">
        <w:rPr>
          <w:i/>
          <w:iCs/>
          <w:color w:val="000000"/>
          <w:sz w:val="24"/>
          <w:szCs w:val="24"/>
          <w:shd w:val="clear" w:color="auto" w:fill="FFFFFF"/>
        </w:rPr>
        <w:t>Počítačové viry, antivirová ochrana a bezpečnost na internetu</w:t>
      </w:r>
      <w:r w:rsidRPr="009B70EE">
        <w:rPr>
          <w:rStyle w:val="apple-converted-space"/>
          <w:color w:val="000000"/>
          <w:sz w:val="24"/>
          <w:szCs w:val="24"/>
          <w:shd w:val="clear" w:color="auto" w:fill="FFFFFF"/>
        </w:rPr>
        <w:t> </w:t>
      </w:r>
      <w:r w:rsidRPr="009B70EE">
        <w:rPr>
          <w:color w:val="000000"/>
          <w:sz w:val="24"/>
          <w:szCs w:val="24"/>
          <w:shd w:val="clear" w:color="auto" w:fill="FFFFFF"/>
        </w:rPr>
        <w:t>[online]. [cit. 2013-02-03]. Dostupné z: http://</w:t>
      </w:r>
      <w:proofErr w:type="gramStart"/>
      <w:r w:rsidRPr="009B70EE">
        <w:rPr>
          <w:color w:val="000000"/>
          <w:sz w:val="24"/>
          <w:szCs w:val="24"/>
          <w:shd w:val="clear" w:color="auto" w:fill="FFFFFF"/>
        </w:rPr>
        <w:t>www</w:t>
      </w:r>
      <w:proofErr w:type="gramEnd"/>
      <w:r w:rsidRPr="009B70EE">
        <w:rPr>
          <w:color w:val="000000"/>
          <w:sz w:val="24"/>
          <w:szCs w:val="24"/>
          <w:shd w:val="clear" w:color="auto" w:fill="FFFFFF"/>
        </w:rPr>
        <w:t>.</w:t>
      </w:r>
      <w:proofErr w:type="gramStart"/>
      <w:r w:rsidRPr="009B70EE">
        <w:rPr>
          <w:color w:val="000000"/>
          <w:sz w:val="24"/>
          <w:szCs w:val="24"/>
          <w:shd w:val="clear" w:color="auto" w:fill="FFFFFF"/>
        </w:rPr>
        <w:t>ped</w:t>
      </w:r>
      <w:proofErr w:type="gramEnd"/>
      <w:r w:rsidRPr="009B70EE">
        <w:rPr>
          <w:color w:val="000000"/>
          <w:sz w:val="24"/>
          <w:szCs w:val="24"/>
          <w:shd w:val="clear" w:color="auto" w:fill="FFFFFF"/>
        </w:rPr>
        <w:t>.muni.cz/wtech/old2012/u3v/iepp/05.pdf</w:t>
      </w:r>
    </w:p>
    <w:p w:rsidR="005A6189" w:rsidRPr="005A6189" w:rsidRDefault="005A6189" w:rsidP="005A6189">
      <w:pPr>
        <w:autoSpaceDE w:val="0"/>
        <w:autoSpaceDN w:val="0"/>
        <w:adjustRightInd w:val="0"/>
        <w:spacing w:line="360" w:lineRule="auto"/>
        <w:rPr>
          <w:sz w:val="24"/>
          <w:szCs w:val="24"/>
          <w:lang w:eastAsia="cs-CZ"/>
        </w:rPr>
      </w:pPr>
    </w:p>
    <w:sectPr w:rsidR="005A6189" w:rsidRPr="005A61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2C" w:rsidRDefault="00520D2C" w:rsidP="00DB5EB1">
      <w:r>
        <w:separator/>
      </w:r>
    </w:p>
  </w:endnote>
  <w:endnote w:type="continuationSeparator" w:id="0">
    <w:p w:rsidR="00520D2C" w:rsidRDefault="00520D2C" w:rsidP="00D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OIJF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18" w:rsidRDefault="006B63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18" w:rsidRDefault="006B631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18" w:rsidRDefault="006B63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2C" w:rsidRDefault="00520D2C" w:rsidP="00DB5EB1">
      <w:r>
        <w:separator/>
      </w:r>
    </w:p>
  </w:footnote>
  <w:footnote w:type="continuationSeparator" w:id="0">
    <w:p w:rsidR="00520D2C" w:rsidRDefault="00520D2C" w:rsidP="00DB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18" w:rsidRDefault="006B63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B1" w:rsidRDefault="00DB5EB1" w:rsidP="00DB5EB1">
    <w:pPr>
      <w:pStyle w:val="Zhlav"/>
      <w:jc w:val="center"/>
      <w:rPr>
        <w:sz w:val="24"/>
      </w:rPr>
    </w:pPr>
    <w:r>
      <w:rPr>
        <w:sz w:val="24"/>
      </w:rPr>
      <w:tab/>
    </w:r>
    <w:r>
      <w:rPr>
        <w:sz w:val="24"/>
      </w:rPr>
      <w:tab/>
    </w:r>
    <w:bookmarkStart w:id="2" w:name="_GoBack"/>
    <w:r>
      <w:rPr>
        <w:sz w:val="24"/>
      </w:rPr>
      <w:t>VY_32_INOVACE_</w:t>
    </w:r>
    <w:r w:rsidR="005A6189">
      <w:rPr>
        <w:sz w:val="24"/>
      </w:rPr>
      <w:t>BEZP_</w:t>
    </w:r>
    <w:r w:rsidR="006B6318">
      <w:rPr>
        <w:sz w:val="24"/>
      </w:rPr>
      <w:t>0</w:t>
    </w:r>
    <w:r w:rsidR="005A6189">
      <w:rPr>
        <w:sz w:val="24"/>
      </w:rPr>
      <w:t>3</w:t>
    </w:r>
    <w:bookmarkEnd w:id="2"/>
  </w:p>
  <w:p w:rsidR="00DB5EB1" w:rsidRDefault="00DB5EB1" w:rsidP="00DB5EB1">
    <w:pPr>
      <w:pStyle w:val="Zhlav"/>
      <w:jc w:val="center"/>
      <w:rPr>
        <w:sz w:val="24"/>
      </w:rPr>
    </w:pPr>
    <w:r>
      <w:rPr>
        <w:b/>
        <w:noProof/>
        <w:lang w:eastAsia="cs-CZ"/>
      </w:rPr>
      <w:drawing>
        <wp:inline distT="0" distB="0" distL="0" distR="0" wp14:anchorId="7EDB5372" wp14:editId="3F1D477B">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DB5EB1" w:rsidRDefault="00DB5EB1" w:rsidP="00DB5EB1">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DB5EB1" w:rsidRDefault="00DB5E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18" w:rsidRDefault="006B63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4F"/>
    <w:multiLevelType w:val="hybridMultilevel"/>
    <w:tmpl w:val="16668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BC6B93"/>
    <w:multiLevelType w:val="hybridMultilevel"/>
    <w:tmpl w:val="55ECC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542561"/>
    <w:multiLevelType w:val="hybridMultilevel"/>
    <w:tmpl w:val="7D0CD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A2F5ABF"/>
    <w:multiLevelType w:val="hybridMultilevel"/>
    <w:tmpl w:val="3A3C9C26"/>
    <w:lvl w:ilvl="0" w:tplc="53DCB0D8">
      <w:start w:val="1"/>
      <w:numFmt w:val="decimal"/>
      <w:pStyle w:val="Nadpis1"/>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76310A17"/>
    <w:multiLevelType w:val="hybridMultilevel"/>
    <w:tmpl w:val="8A08E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A5730E4"/>
    <w:multiLevelType w:val="hybridMultilevel"/>
    <w:tmpl w:val="ABEC1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B1"/>
    <w:rsid w:val="003737A0"/>
    <w:rsid w:val="00520D2C"/>
    <w:rsid w:val="005A6189"/>
    <w:rsid w:val="006B6318"/>
    <w:rsid w:val="006C3885"/>
    <w:rsid w:val="00711105"/>
    <w:rsid w:val="008D0588"/>
    <w:rsid w:val="00925A0F"/>
    <w:rsid w:val="009B70EE"/>
    <w:rsid w:val="00CE1E32"/>
    <w:rsid w:val="00CF05D1"/>
    <w:rsid w:val="00CF3593"/>
    <w:rsid w:val="00DB5EB1"/>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_uprava"/>
    <w:qFormat/>
    <w:rsid w:val="00DB5EB1"/>
    <w:pPr>
      <w:spacing w:after="0" w:line="240" w:lineRule="auto"/>
      <w:jc w:val="both"/>
    </w:pPr>
    <w:rPr>
      <w:rFonts w:ascii="Times New Roman" w:eastAsia="Calibri" w:hAnsi="Times New Roman" w:cs="Times New Roman"/>
    </w:rPr>
  </w:style>
  <w:style w:type="paragraph" w:styleId="Nadpis1">
    <w:name w:val="heading 1"/>
    <w:basedOn w:val="Normln"/>
    <w:next w:val="Normln"/>
    <w:link w:val="Nadpis1Char"/>
    <w:uiPriority w:val="9"/>
    <w:qFormat/>
    <w:rsid w:val="00DB5EB1"/>
    <w:pPr>
      <w:keepNext/>
      <w:keepLines/>
      <w:numPr>
        <w:numId w:val="1"/>
      </w:numPr>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DB5EB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DB5EB1"/>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EB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DB5EB1"/>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DB5EB1"/>
    <w:rPr>
      <w:rFonts w:ascii="Cambria" w:eastAsia="Times New Roman" w:hAnsi="Cambria" w:cs="Times New Roman"/>
      <w:b/>
      <w:bCs/>
      <w:sz w:val="26"/>
      <w:szCs w:val="26"/>
    </w:rPr>
  </w:style>
  <w:style w:type="paragraph" w:customStyle="1" w:styleId="Default">
    <w:name w:val="Default"/>
    <w:rsid w:val="00DB5EB1"/>
    <w:pPr>
      <w:autoSpaceDE w:val="0"/>
      <w:autoSpaceDN w:val="0"/>
      <w:adjustRightInd w:val="0"/>
      <w:spacing w:after="0" w:line="240" w:lineRule="auto"/>
    </w:pPr>
    <w:rPr>
      <w:rFonts w:ascii="EOIJFN+TimesNewRoman" w:eastAsia="Calibri" w:hAnsi="EOIJFN+TimesNewRoman" w:cs="EOIJFN+TimesNewRoman"/>
      <w:color w:val="000000"/>
      <w:sz w:val="24"/>
      <w:szCs w:val="24"/>
      <w:lang w:eastAsia="cs-CZ"/>
    </w:rPr>
  </w:style>
  <w:style w:type="paragraph" w:styleId="Zkladntext3">
    <w:name w:val="Body Text 3"/>
    <w:basedOn w:val="Normln"/>
    <w:link w:val="Zkladntext3Char"/>
    <w:uiPriority w:val="99"/>
    <w:unhideWhenUsed/>
    <w:rsid w:val="00DB5EB1"/>
    <w:pPr>
      <w:spacing w:after="120"/>
    </w:pPr>
    <w:rPr>
      <w:sz w:val="16"/>
      <w:szCs w:val="16"/>
    </w:rPr>
  </w:style>
  <w:style w:type="character" w:customStyle="1" w:styleId="Zkladntext3Char">
    <w:name w:val="Základní text 3 Char"/>
    <w:basedOn w:val="Standardnpsmoodstavce"/>
    <w:link w:val="Zkladntext3"/>
    <w:uiPriority w:val="99"/>
    <w:rsid w:val="00DB5EB1"/>
    <w:rPr>
      <w:rFonts w:ascii="Times New Roman" w:eastAsia="Calibri" w:hAnsi="Times New Roman" w:cs="Times New Roman"/>
      <w:sz w:val="16"/>
      <w:szCs w:val="16"/>
    </w:rPr>
  </w:style>
  <w:style w:type="paragraph" w:styleId="Zhlav">
    <w:name w:val="header"/>
    <w:basedOn w:val="Normln"/>
    <w:link w:val="ZhlavChar"/>
    <w:uiPriority w:val="99"/>
    <w:unhideWhenUsed/>
    <w:rsid w:val="00DB5EB1"/>
    <w:pPr>
      <w:tabs>
        <w:tab w:val="center" w:pos="4536"/>
        <w:tab w:val="right" w:pos="9072"/>
      </w:tabs>
    </w:pPr>
  </w:style>
  <w:style w:type="character" w:customStyle="1" w:styleId="ZhlavChar">
    <w:name w:val="Záhlaví Char"/>
    <w:basedOn w:val="Standardnpsmoodstavce"/>
    <w:link w:val="Zhlav"/>
    <w:uiPriority w:val="99"/>
    <w:rsid w:val="00DB5EB1"/>
    <w:rPr>
      <w:rFonts w:ascii="Times New Roman" w:eastAsia="Calibri" w:hAnsi="Times New Roman" w:cs="Times New Roman"/>
    </w:rPr>
  </w:style>
  <w:style w:type="paragraph" w:styleId="Zpat">
    <w:name w:val="footer"/>
    <w:basedOn w:val="Normln"/>
    <w:link w:val="ZpatChar"/>
    <w:uiPriority w:val="99"/>
    <w:unhideWhenUsed/>
    <w:rsid w:val="00DB5EB1"/>
    <w:pPr>
      <w:tabs>
        <w:tab w:val="center" w:pos="4536"/>
        <w:tab w:val="right" w:pos="9072"/>
      </w:tabs>
    </w:pPr>
  </w:style>
  <w:style w:type="character" w:customStyle="1" w:styleId="ZpatChar">
    <w:name w:val="Zápatí Char"/>
    <w:basedOn w:val="Standardnpsmoodstavce"/>
    <w:link w:val="Zpat"/>
    <w:uiPriority w:val="99"/>
    <w:rsid w:val="00DB5EB1"/>
    <w:rPr>
      <w:rFonts w:ascii="Times New Roman" w:eastAsia="Calibri" w:hAnsi="Times New Roman" w:cs="Times New Roman"/>
    </w:rPr>
  </w:style>
  <w:style w:type="character" w:customStyle="1" w:styleId="apple-style-span">
    <w:name w:val="apple-style-span"/>
    <w:basedOn w:val="Standardnpsmoodstavce"/>
    <w:rsid w:val="00DB5EB1"/>
  </w:style>
  <w:style w:type="paragraph" w:styleId="Textbubliny">
    <w:name w:val="Balloon Text"/>
    <w:basedOn w:val="Normln"/>
    <w:link w:val="TextbublinyChar"/>
    <w:uiPriority w:val="99"/>
    <w:semiHidden/>
    <w:unhideWhenUsed/>
    <w:rsid w:val="00DB5EB1"/>
    <w:rPr>
      <w:rFonts w:ascii="Tahoma" w:hAnsi="Tahoma" w:cs="Tahoma"/>
      <w:sz w:val="16"/>
      <w:szCs w:val="16"/>
    </w:rPr>
  </w:style>
  <w:style w:type="character" w:customStyle="1" w:styleId="TextbublinyChar">
    <w:name w:val="Text bubliny Char"/>
    <w:basedOn w:val="Standardnpsmoodstavce"/>
    <w:link w:val="Textbubliny"/>
    <w:uiPriority w:val="99"/>
    <w:semiHidden/>
    <w:rsid w:val="00DB5EB1"/>
    <w:rPr>
      <w:rFonts w:ascii="Tahoma" w:eastAsia="Calibri" w:hAnsi="Tahoma" w:cs="Tahoma"/>
      <w:sz w:val="16"/>
      <w:szCs w:val="16"/>
    </w:rPr>
  </w:style>
  <w:style w:type="character" w:customStyle="1" w:styleId="apple-converted-space">
    <w:name w:val="apple-converted-space"/>
    <w:basedOn w:val="Standardnpsmoodstavce"/>
    <w:rsid w:val="00DB5EB1"/>
  </w:style>
  <w:style w:type="character" w:styleId="Hypertextovodkaz">
    <w:name w:val="Hyperlink"/>
    <w:basedOn w:val="Standardnpsmoodstavce"/>
    <w:uiPriority w:val="99"/>
    <w:unhideWhenUsed/>
    <w:rsid w:val="00DB5EB1"/>
    <w:rPr>
      <w:color w:val="0000FF" w:themeColor="hyperlink"/>
      <w:u w:val="single"/>
    </w:rPr>
  </w:style>
  <w:style w:type="paragraph" w:styleId="Odstavecseseznamem">
    <w:name w:val="List Paragraph"/>
    <w:basedOn w:val="Normln"/>
    <w:uiPriority w:val="34"/>
    <w:qFormat/>
    <w:rsid w:val="00CF3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_uprava"/>
    <w:qFormat/>
    <w:rsid w:val="00DB5EB1"/>
    <w:pPr>
      <w:spacing w:after="0" w:line="240" w:lineRule="auto"/>
      <w:jc w:val="both"/>
    </w:pPr>
    <w:rPr>
      <w:rFonts w:ascii="Times New Roman" w:eastAsia="Calibri" w:hAnsi="Times New Roman" w:cs="Times New Roman"/>
    </w:rPr>
  </w:style>
  <w:style w:type="paragraph" w:styleId="Nadpis1">
    <w:name w:val="heading 1"/>
    <w:basedOn w:val="Normln"/>
    <w:next w:val="Normln"/>
    <w:link w:val="Nadpis1Char"/>
    <w:uiPriority w:val="9"/>
    <w:qFormat/>
    <w:rsid w:val="00DB5EB1"/>
    <w:pPr>
      <w:keepNext/>
      <w:keepLines/>
      <w:numPr>
        <w:numId w:val="1"/>
      </w:numPr>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DB5EB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DB5EB1"/>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EB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DB5EB1"/>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DB5EB1"/>
    <w:rPr>
      <w:rFonts w:ascii="Cambria" w:eastAsia="Times New Roman" w:hAnsi="Cambria" w:cs="Times New Roman"/>
      <w:b/>
      <w:bCs/>
      <w:sz w:val="26"/>
      <w:szCs w:val="26"/>
    </w:rPr>
  </w:style>
  <w:style w:type="paragraph" w:customStyle="1" w:styleId="Default">
    <w:name w:val="Default"/>
    <w:rsid w:val="00DB5EB1"/>
    <w:pPr>
      <w:autoSpaceDE w:val="0"/>
      <w:autoSpaceDN w:val="0"/>
      <w:adjustRightInd w:val="0"/>
      <w:spacing w:after="0" w:line="240" w:lineRule="auto"/>
    </w:pPr>
    <w:rPr>
      <w:rFonts w:ascii="EOIJFN+TimesNewRoman" w:eastAsia="Calibri" w:hAnsi="EOIJFN+TimesNewRoman" w:cs="EOIJFN+TimesNewRoman"/>
      <w:color w:val="000000"/>
      <w:sz w:val="24"/>
      <w:szCs w:val="24"/>
      <w:lang w:eastAsia="cs-CZ"/>
    </w:rPr>
  </w:style>
  <w:style w:type="paragraph" w:styleId="Zkladntext3">
    <w:name w:val="Body Text 3"/>
    <w:basedOn w:val="Normln"/>
    <w:link w:val="Zkladntext3Char"/>
    <w:uiPriority w:val="99"/>
    <w:unhideWhenUsed/>
    <w:rsid w:val="00DB5EB1"/>
    <w:pPr>
      <w:spacing w:after="120"/>
    </w:pPr>
    <w:rPr>
      <w:sz w:val="16"/>
      <w:szCs w:val="16"/>
    </w:rPr>
  </w:style>
  <w:style w:type="character" w:customStyle="1" w:styleId="Zkladntext3Char">
    <w:name w:val="Základní text 3 Char"/>
    <w:basedOn w:val="Standardnpsmoodstavce"/>
    <w:link w:val="Zkladntext3"/>
    <w:uiPriority w:val="99"/>
    <w:rsid w:val="00DB5EB1"/>
    <w:rPr>
      <w:rFonts w:ascii="Times New Roman" w:eastAsia="Calibri" w:hAnsi="Times New Roman" w:cs="Times New Roman"/>
      <w:sz w:val="16"/>
      <w:szCs w:val="16"/>
    </w:rPr>
  </w:style>
  <w:style w:type="paragraph" w:styleId="Zhlav">
    <w:name w:val="header"/>
    <w:basedOn w:val="Normln"/>
    <w:link w:val="ZhlavChar"/>
    <w:uiPriority w:val="99"/>
    <w:unhideWhenUsed/>
    <w:rsid w:val="00DB5EB1"/>
    <w:pPr>
      <w:tabs>
        <w:tab w:val="center" w:pos="4536"/>
        <w:tab w:val="right" w:pos="9072"/>
      </w:tabs>
    </w:pPr>
  </w:style>
  <w:style w:type="character" w:customStyle="1" w:styleId="ZhlavChar">
    <w:name w:val="Záhlaví Char"/>
    <w:basedOn w:val="Standardnpsmoodstavce"/>
    <w:link w:val="Zhlav"/>
    <w:uiPriority w:val="99"/>
    <w:rsid w:val="00DB5EB1"/>
    <w:rPr>
      <w:rFonts w:ascii="Times New Roman" w:eastAsia="Calibri" w:hAnsi="Times New Roman" w:cs="Times New Roman"/>
    </w:rPr>
  </w:style>
  <w:style w:type="paragraph" w:styleId="Zpat">
    <w:name w:val="footer"/>
    <w:basedOn w:val="Normln"/>
    <w:link w:val="ZpatChar"/>
    <w:uiPriority w:val="99"/>
    <w:unhideWhenUsed/>
    <w:rsid w:val="00DB5EB1"/>
    <w:pPr>
      <w:tabs>
        <w:tab w:val="center" w:pos="4536"/>
        <w:tab w:val="right" w:pos="9072"/>
      </w:tabs>
    </w:pPr>
  </w:style>
  <w:style w:type="character" w:customStyle="1" w:styleId="ZpatChar">
    <w:name w:val="Zápatí Char"/>
    <w:basedOn w:val="Standardnpsmoodstavce"/>
    <w:link w:val="Zpat"/>
    <w:uiPriority w:val="99"/>
    <w:rsid w:val="00DB5EB1"/>
    <w:rPr>
      <w:rFonts w:ascii="Times New Roman" w:eastAsia="Calibri" w:hAnsi="Times New Roman" w:cs="Times New Roman"/>
    </w:rPr>
  </w:style>
  <w:style w:type="character" w:customStyle="1" w:styleId="apple-style-span">
    <w:name w:val="apple-style-span"/>
    <w:basedOn w:val="Standardnpsmoodstavce"/>
    <w:rsid w:val="00DB5EB1"/>
  </w:style>
  <w:style w:type="paragraph" w:styleId="Textbubliny">
    <w:name w:val="Balloon Text"/>
    <w:basedOn w:val="Normln"/>
    <w:link w:val="TextbublinyChar"/>
    <w:uiPriority w:val="99"/>
    <w:semiHidden/>
    <w:unhideWhenUsed/>
    <w:rsid w:val="00DB5EB1"/>
    <w:rPr>
      <w:rFonts w:ascii="Tahoma" w:hAnsi="Tahoma" w:cs="Tahoma"/>
      <w:sz w:val="16"/>
      <w:szCs w:val="16"/>
    </w:rPr>
  </w:style>
  <w:style w:type="character" w:customStyle="1" w:styleId="TextbublinyChar">
    <w:name w:val="Text bubliny Char"/>
    <w:basedOn w:val="Standardnpsmoodstavce"/>
    <w:link w:val="Textbubliny"/>
    <w:uiPriority w:val="99"/>
    <w:semiHidden/>
    <w:rsid w:val="00DB5EB1"/>
    <w:rPr>
      <w:rFonts w:ascii="Tahoma" w:eastAsia="Calibri" w:hAnsi="Tahoma" w:cs="Tahoma"/>
      <w:sz w:val="16"/>
      <w:szCs w:val="16"/>
    </w:rPr>
  </w:style>
  <w:style w:type="character" w:customStyle="1" w:styleId="apple-converted-space">
    <w:name w:val="apple-converted-space"/>
    <w:basedOn w:val="Standardnpsmoodstavce"/>
    <w:rsid w:val="00DB5EB1"/>
  </w:style>
  <w:style w:type="character" w:styleId="Hypertextovodkaz">
    <w:name w:val="Hyperlink"/>
    <w:basedOn w:val="Standardnpsmoodstavce"/>
    <w:uiPriority w:val="99"/>
    <w:unhideWhenUsed/>
    <w:rsid w:val="00DB5EB1"/>
    <w:rPr>
      <w:color w:val="0000FF" w:themeColor="hyperlink"/>
      <w:u w:val="single"/>
    </w:rPr>
  </w:style>
  <w:style w:type="paragraph" w:styleId="Odstavecseseznamem">
    <w:name w:val="List Paragraph"/>
    <w:basedOn w:val="Normln"/>
    <w:uiPriority w:val="34"/>
    <w:qFormat/>
    <w:rsid w:val="00CF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ps.cz/~marlib/bezpecnost/viry/velka_kniha_o_virech.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osu.cz/~klimesc/public/files/Pocitacove%20systemy/Prednasky/08_-_Pocitacove_vir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790</Words>
  <Characters>4664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5</cp:revision>
  <dcterms:created xsi:type="dcterms:W3CDTF">2013-02-03T08:53:00Z</dcterms:created>
  <dcterms:modified xsi:type="dcterms:W3CDTF">2013-02-19T07:31:00Z</dcterms:modified>
</cp:coreProperties>
</file>