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90" w:rsidRPr="00D73DBF" w:rsidRDefault="00D73DBF" w:rsidP="00D73DBF">
      <w:pPr>
        <w:jc w:val="center"/>
        <w:rPr>
          <w:rFonts w:ascii="Times New Roman" w:hAnsi="Times New Roman" w:cs="Times New Roman"/>
          <w:sz w:val="36"/>
          <w:szCs w:val="24"/>
        </w:rPr>
      </w:pPr>
      <w:r w:rsidRPr="00D73DBF">
        <w:rPr>
          <w:rFonts w:ascii="Times New Roman" w:hAnsi="Times New Roman" w:cs="Times New Roman"/>
          <w:sz w:val="36"/>
          <w:szCs w:val="24"/>
        </w:rPr>
        <w:t>Bezpečnost počítačových sítí</w:t>
      </w:r>
      <w:r w:rsidR="00810DE5">
        <w:rPr>
          <w:rFonts w:ascii="Times New Roman" w:hAnsi="Times New Roman" w:cs="Times New Roman"/>
          <w:sz w:val="36"/>
          <w:szCs w:val="24"/>
        </w:rPr>
        <w:t xml:space="preserve"> - Firewall</w:t>
      </w:r>
    </w:p>
    <w:p w:rsidR="00D73DBF" w:rsidRPr="00D73DBF" w:rsidRDefault="00D73DBF" w:rsidP="00D73DBF">
      <w:p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Problematika zabezpečení je dnes v počítačových sítích jednou z nejdůležitějších oblastí. Uvážíme-li kolik citlivých informací je dnes v počítačích </w:t>
      </w:r>
      <w:r w:rsidRPr="00D73DBF">
        <w:rPr>
          <w:rFonts w:ascii="Times New Roman" w:hAnsi="Times New Roman" w:cs="Times New Roman"/>
          <w:sz w:val="24"/>
          <w:szCs w:val="24"/>
        </w:rPr>
        <w:t xml:space="preserve">uloženo pak je požadavek na co </w:t>
      </w:r>
      <w:r w:rsidRPr="00D73DBF">
        <w:rPr>
          <w:rFonts w:ascii="Times New Roman" w:hAnsi="Times New Roman" w:cs="Times New Roman"/>
          <w:sz w:val="24"/>
          <w:szCs w:val="24"/>
        </w:rPr>
        <w:t>největší zabezpečení na prvním místě. Dalším důvodem, kte</w:t>
      </w:r>
      <w:r w:rsidRPr="00D73DBF">
        <w:rPr>
          <w:rFonts w:ascii="Times New Roman" w:hAnsi="Times New Roman" w:cs="Times New Roman"/>
          <w:sz w:val="24"/>
          <w:szCs w:val="24"/>
        </w:rPr>
        <w:t xml:space="preserve">rý klade nároky na zabezpečení </w:t>
      </w:r>
      <w:r w:rsidRPr="00D73DBF">
        <w:rPr>
          <w:rFonts w:ascii="Times New Roman" w:hAnsi="Times New Roman" w:cs="Times New Roman"/>
          <w:sz w:val="24"/>
          <w:szCs w:val="24"/>
        </w:rPr>
        <w:t>sítě a počítačů v ní je množství škodlivého software, který se d</w:t>
      </w:r>
      <w:r w:rsidRPr="00D73DBF">
        <w:rPr>
          <w:rFonts w:ascii="Times New Roman" w:hAnsi="Times New Roman" w:cs="Times New Roman"/>
          <w:sz w:val="24"/>
          <w:szCs w:val="24"/>
        </w:rPr>
        <w:t xml:space="preserve">íky síti internet snadno síří. </w:t>
      </w:r>
    </w:p>
    <w:p w:rsidR="00D73DBF" w:rsidRPr="00D73DBF" w:rsidRDefault="00D73DBF" w:rsidP="00D73DBF">
      <w:pPr>
        <w:rPr>
          <w:rFonts w:ascii="Times New Roman" w:hAnsi="Times New Roman" w:cs="Times New Roman"/>
          <w:b/>
          <w:sz w:val="24"/>
          <w:szCs w:val="24"/>
        </w:rPr>
      </w:pPr>
      <w:r w:rsidRPr="00D73DBF">
        <w:rPr>
          <w:rFonts w:ascii="Times New Roman" w:hAnsi="Times New Roman" w:cs="Times New Roman"/>
          <w:b/>
          <w:sz w:val="24"/>
          <w:szCs w:val="24"/>
        </w:rPr>
        <w:t>V síti IP z pohledu zabez</w:t>
      </w:r>
      <w:r w:rsidRPr="00D73DBF">
        <w:rPr>
          <w:rFonts w:ascii="Times New Roman" w:hAnsi="Times New Roman" w:cs="Times New Roman"/>
          <w:b/>
          <w:sz w:val="24"/>
          <w:szCs w:val="24"/>
        </w:rPr>
        <w:t>pečení sledujeme 3 hlavní cíle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3D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BF" w:rsidRPr="00D73DBF" w:rsidRDefault="00D73DBF" w:rsidP="00D73D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ochranu před</w:t>
      </w:r>
      <w:r w:rsidRPr="00D73DBF">
        <w:rPr>
          <w:rFonts w:ascii="Times New Roman" w:hAnsi="Times New Roman" w:cs="Times New Roman"/>
          <w:sz w:val="24"/>
          <w:szCs w:val="24"/>
        </w:rPr>
        <w:t xml:space="preserve"> neoprávněným přístupem do sítě</w:t>
      </w:r>
    </w:p>
    <w:p w:rsidR="00D73DBF" w:rsidRPr="00D73DBF" w:rsidRDefault="00D73DBF" w:rsidP="00D73D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ochranu před neop</w:t>
      </w:r>
      <w:r w:rsidRPr="00D73DBF">
        <w:rPr>
          <w:rFonts w:ascii="Times New Roman" w:hAnsi="Times New Roman" w:cs="Times New Roman"/>
          <w:sz w:val="24"/>
          <w:szCs w:val="24"/>
        </w:rPr>
        <w:t xml:space="preserve">rávněným čtením provozu v síti </w:t>
      </w:r>
    </w:p>
    <w:p w:rsidR="00D73DBF" w:rsidRPr="00D73DBF" w:rsidRDefault="00D73DBF" w:rsidP="00D73D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zabránit přístupu škodlivého softwaru do sítě</w:t>
      </w:r>
    </w:p>
    <w:p w:rsidR="00D73DBF" w:rsidRDefault="00D73DBF" w:rsidP="00D73DBF">
      <w:pPr>
        <w:rPr>
          <w:rFonts w:ascii="Times New Roman" w:hAnsi="Times New Roman" w:cs="Times New Roman"/>
          <w:b/>
          <w:sz w:val="24"/>
          <w:szCs w:val="24"/>
        </w:rPr>
      </w:pPr>
      <w:r w:rsidRPr="00D73DBF">
        <w:rPr>
          <w:rFonts w:ascii="Times New Roman" w:hAnsi="Times New Roman" w:cs="Times New Roman"/>
          <w:b/>
          <w:sz w:val="24"/>
          <w:szCs w:val="24"/>
        </w:rPr>
        <w:t xml:space="preserve">Firewall </w:t>
      </w:r>
    </w:p>
    <w:p w:rsidR="00D73DBF" w:rsidRDefault="00D73DBF" w:rsidP="00810DE5">
      <w:pPr>
        <w:jc w:val="both"/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Firewall je zařízení sloužící k</w:t>
      </w:r>
      <w:r w:rsidRPr="00D73DBF">
        <w:rPr>
          <w:rFonts w:ascii="Times New Roman" w:hAnsi="Times New Roman" w:cs="Times New Roman"/>
          <w:sz w:val="24"/>
          <w:szCs w:val="24"/>
        </w:rPr>
        <w:t xml:space="preserve"> oddělení dvou nebo více sítí. </w:t>
      </w:r>
      <w:r w:rsidRPr="00D73DBF">
        <w:rPr>
          <w:rFonts w:ascii="Times New Roman" w:hAnsi="Times New Roman" w:cs="Times New Roman"/>
          <w:sz w:val="24"/>
          <w:szCs w:val="24"/>
        </w:rPr>
        <w:t xml:space="preserve">Oddělovanými sítěmi </w:t>
      </w:r>
      <w:r>
        <w:rPr>
          <w:rFonts w:ascii="Times New Roman" w:hAnsi="Times New Roman" w:cs="Times New Roman"/>
          <w:sz w:val="24"/>
          <w:szCs w:val="24"/>
        </w:rPr>
        <w:t>můžeme rozumět např. síť LAN a I</w:t>
      </w:r>
      <w:r w:rsidRPr="00D73DBF">
        <w:rPr>
          <w:rFonts w:ascii="Times New Roman" w:hAnsi="Times New Roman" w:cs="Times New Roman"/>
          <w:sz w:val="24"/>
          <w:szCs w:val="24"/>
        </w:rPr>
        <w:t>nternet, dvě části s</w:t>
      </w:r>
      <w:r>
        <w:rPr>
          <w:rFonts w:ascii="Times New Roman" w:hAnsi="Times New Roman" w:cs="Times New Roman"/>
          <w:sz w:val="24"/>
          <w:szCs w:val="24"/>
        </w:rPr>
        <w:t xml:space="preserve">ítě LAN s různými požadavky na </w:t>
      </w:r>
      <w:r w:rsidRPr="00D73DBF">
        <w:rPr>
          <w:rFonts w:ascii="Times New Roman" w:hAnsi="Times New Roman" w:cs="Times New Roman"/>
          <w:sz w:val="24"/>
          <w:szCs w:val="24"/>
        </w:rPr>
        <w:t>zabezpečení apod. Jedná se vlas</w:t>
      </w:r>
      <w:r>
        <w:rPr>
          <w:rFonts w:ascii="Times New Roman" w:hAnsi="Times New Roman" w:cs="Times New Roman"/>
          <w:sz w:val="24"/>
          <w:szCs w:val="24"/>
        </w:rPr>
        <w:t xml:space="preserve">tně o jakýsi kontrolní bod, na </w:t>
      </w:r>
      <w:r w:rsidRPr="00D73DBF">
        <w:rPr>
          <w:rFonts w:ascii="Times New Roman" w:hAnsi="Times New Roman" w:cs="Times New Roman"/>
          <w:sz w:val="24"/>
          <w:szCs w:val="24"/>
        </w:rPr>
        <w:t>kterém jsou definována pravid</w:t>
      </w:r>
      <w:r>
        <w:rPr>
          <w:rFonts w:ascii="Times New Roman" w:hAnsi="Times New Roman" w:cs="Times New Roman"/>
          <w:sz w:val="24"/>
          <w:szCs w:val="24"/>
        </w:rPr>
        <w:t xml:space="preserve">la komunikace – co je povoleno </w:t>
      </w:r>
      <w:r w:rsidRPr="00D73DBF">
        <w:rPr>
          <w:rFonts w:ascii="Times New Roman" w:hAnsi="Times New Roman" w:cs="Times New Roman"/>
          <w:sz w:val="24"/>
          <w:szCs w:val="24"/>
        </w:rPr>
        <w:t>a co je zakázáno. Na firewallu většinou platí pravidlo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DBF">
        <w:rPr>
          <w:rFonts w:ascii="Times New Roman" w:hAnsi="Times New Roman" w:cs="Times New Roman"/>
          <w:sz w:val="24"/>
          <w:szCs w:val="24"/>
        </w:rPr>
        <w:t xml:space="preserve"> co není povoleno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3DBF">
        <w:rPr>
          <w:rFonts w:ascii="Times New Roman" w:hAnsi="Times New Roman" w:cs="Times New Roman"/>
          <w:sz w:val="24"/>
          <w:szCs w:val="24"/>
        </w:rPr>
        <w:t xml:space="preserve"> je zakázáno. </w:t>
      </w:r>
    </w:p>
    <w:p w:rsidR="00810DE5" w:rsidRPr="00D73DBF" w:rsidRDefault="00810DE5" w:rsidP="00810DE5">
      <w:pPr>
        <w:jc w:val="both"/>
        <w:rPr>
          <w:rFonts w:ascii="Times New Roman" w:hAnsi="Times New Roman" w:cs="Times New Roman"/>
          <w:sz w:val="24"/>
          <w:szCs w:val="24"/>
        </w:rPr>
      </w:pPr>
      <w:r w:rsidRPr="00810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velké většině případů je firewall zmiňován právě v souvislostech propojení s Internetem a ve spojitosti s rodinou protokolů TCP/IP. Nicméně, firewally nejsou nutně závislé na Internetu a musejí být schopny pracovat i s jinými protokoly. Internet je sice častý, nicméně ne jediný případ jejich využití. Klasickým příkladem mohou být například vnitropodnikové sítě, kdy jednotlivé pobočky jsou k "hlavnímu stanu" připojeny pomocí privátních kanálů. Tyto kanály (např. WAN sítě) jsou rovněž chráněny firewally, přestože v těchto větvích se nemusí nacházet jediná přípojka do Internetu.</w:t>
      </w:r>
    </w:p>
    <w:p w:rsidR="00D73DBF" w:rsidRDefault="00D73DBF" w:rsidP="00D73DBF">
      <w:p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Firewally můžeme rozděl</w:t>
      </w:r>
      <w:r>
        <w:rPr>
          <w:rFonts w:ascii="Times New Roman" w:hAnsi="Times New Roman" w:cs="Times New Roman"/>
          <w:sz w:val="24"/>
          <w:szCs w:val="24"/>
        </w:rPr>
        <w:t xml:space="preserve">it dle následujících kritérií: </w:t>
      </w:r>
    </w:p>
    <w:p w:rsidR="00D73DBF" w:rsidRDefault="00D73DBF" w:rsidP="00D73D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softwarový </w:t>
      </w:r>
    </w:p>
    <w:p w:rsidR="00D73DBF" w:rsidRDefault="00D73DBF" w:rsidP="00D73D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integrovaný Windows firewall, </w:t>
      </w:r>
      <w:proofErr w:type="spellStart"/>
      <w:r w:rsidRPr="00D73DB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D73DBF">
        <w:rPr>
          <w:rFonts w:ascii="Times New Roman" w:hAnsi="Times New Roman" w:cs="Times New Roman"/>
          <w:sz w:val="24"/>
          <w:szCs w:val="24"/>
        </w:rPr>
        <w:t xml:space="preserve"> Point, </w:t>
      </w:r>
      <w:proofErr w:type="spellStart"/>
      <w:r w:rsidRPr="00D73DBF">
        <w:rPr>
          <w:rFonts w:ascii="Times New Roman" w:hAnsi="Times New Roman" w:cs="Times New Roman"/>
          <w:sz w:val="24"/>
          <w:szCs w:val="24"/>
        </w:rPr>
        <w:t>Kerio</w:t>
      </w:r>
      <w:proofErr w:type="spellEnd"/>
      <w:r w:rsidRPr="00D73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DB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D73DBF">
        <w:rPr>
          <w:rFonts w:ascii="Times New Roman" w:hAnsi="Times New Roman" w:cs="Times New Roman"/>
          <w:sz w:val="24"/>
          <w:szCs w:val="24"/>
        </w:rPr>
        <w:t xml:space="preserve"> Firewall atd. </w:t>
      </w:r>
    </w:p>
    <w:p w:rsidR="00D73DBF" w:rsidRDefault="00D73DBF" w:rsidP="00D73DB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hardwarový </w:t>
      </w:r>
    </w:p>
    <w:p w:rsidR="00D73DBF" w:rsidRPr="00D73DBF" w:rsidRDefault="00D73DBF" w:rsidP="00D73D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CISCO ASA, </w:t>
      </w:r>
      <w:proofErr w:type="spellStart"/>
      <w:r w:rsidRPr="00D73DBF">
        <w:rPr>
          <w:rFonts w:ascii="Times New Roman" w:hAnsi="Times New Roman" w:cs="Times New Roman"/>
          <w:sz w:val="24"/>
          <w:szCs w:val="24"/>
        </w:rPr>
        <w:t>Mikrotik</w:t>
      </w:r>
      <w:proofErr w:type="spellEnd"/>
      <w:r w:rsidRPr="00D7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BF" w:rsidRPr="00D73DBF" w:rsidRDefault="00D73DBF" w:rsidP="00D73DBF">
      <w:p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Dále podle funkce: </w:t>
      </w:r>
    </w:p>
    <w:p w:rsidR="00D73DBF" w:rsidRDefault="00D73DBF" w:rsidP="00D73D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Paketový filtr </w:t>
      </w:r>
    </w:p>
    <w:p w:rsidR="00D73DBF" w:rsidRDefault="00D73DBF" w:rsidP="00D73D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 xml:space="preserve">Stavový paketový filtr </w:t>
      </w:r>
    </w:p>
    <w:p w:rsidR="00D73DBF" w:rsidRDefault="00D73DBF" w:rsidP="00D73DB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lastRenderedPageBreak/>
        <w:t>Aplikační brána</w:t>
      </w:r>
    </w:p>
    <w:p w:rsidR="00D73DBF" w:rsidRPr="00D73DBF" w:rsidRDefault="00D73DBF" w:rsidP="00D73DBF">
      <w:pPr>
        <w:rPr>
          <w:rFonts w:ascii="Times New Roman" w:hAnsi="Times New Roman" w:cs="Times New Roman"/>
          <w:b/>
          <w:sz w:val="24"/>
          <w:szCs w:val="24"/>
        </w:rPr>
      </w:pPr>
      <w:r w:rsidRPr="00D73DBF">
        <w:rPr>
          <w:rFonts w:ascii="Times New Roman" w:hAnsi="Times New Roman" w:cs="Times New Roman"/>
          <w:b/>
          <w:sz w:val="24"/>
          <w:szCs w:val="24"/>
        </w:rPr>
        <w:t xml:space="preserve">Paketový filtr </w:t>
      </w:r>
    </w:p>
    <w:p w:rsidR="00D73DBF" w:rsidRDefault="00D73DBF" w:rsidP="00D73DBF">
      <w:pPr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Je nejjednodušším typem firewall. Pracuje na třetí nebo čtvr</w:t>
      </w:r>
      <w:r>
        <w:rPr>
          <w:rFonts w:ascii="Times New Roman" w:hAnsi="Times New Roman" w:cs="Times New Roman"/>
          <w:sz w:val="24"/>
          <w:szCs w:val="24"/>
        </w:rPr>
        <w:t xml:space="preserve">té síťové vrstvě. Jeho princip </w:t>
      </w:r>
      <w:r w:rsidRPr="00D73DBF">
        <w:rPr>
          <w:rFonts w:ascii="Times New Roman" w:hAnsi="Times New Roman" w:cs="Times New Roman"/>
          <w:sz w:val="24"/>
          <w:szCs w:val="24"/>
        </w:rPr>
        <w:t xml:space="preserve">spočívá v definici tzv. Access Listů. To je seznam pravidel, </w:t>
      </w:r>
      <w:r>
        <w:rPr>
          <w:rFonts w:ascii="Times New Roman" w:hAnsi="Times New Roman" w:cs="Times New Roman"/>
          <w:sz w:val="24"/>
          <w:szCs w:val="24"/>
        </w:rPr>
        <w:t xml:space="preserve">která přesně uvádějí, která IP </w:t>
      </w:r>
      <w:r w:rsidRPr="00D73DBF">
        <w:rPr>
          <w:rFonts w:ascii="Times New Roman" w:hAnsi="Times New Roman" w:cs="Times New Roman"/>
          <w:sz w:val="24"/>
          <w:szCs w:val="24"/>
        </w:rPr>
        <w:t>adresa smí komunikovat s jinou IP adresou a na jakém portu.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DBF">
        <w:rPr>
          <w:rFonts w:ascii="Times New Roman" w:hAnsi="Times New Roman" w:cs="Times New Roman"/>
          <w:sz w:val="24"/>
          <w:szCs w:val="24"/>
        </w:rPr>
        <w:t>Tato funkce je integrovaná ve většině směrovačů. Její výhodo</w:t>
      </w:r>
      <w:r>
        <w:rPr>
          <w:rFonts w:ascii="Times New Roman" w:hAnsi="Times New Roman" w:cs="Times New Roman"/>
          <w:sz w:val="24"/>
          <w:szCs w:val="24"/>
        </w:rPr>
        <w:t xml:space="preserve">u je velká rychlost zpracování </w:t>
      </w:r>
      <w:r w:rsidRPr="00D73DBF">
        <w:rPr>
          <w:rFonts w:ascii="Times New Roman" w:hAnsi="Times New Roman" w:cs="Times New Roman"/>
          <w:sz w:val="24"/>
          <w:szCs w:val="24"/>
        </w:rPr>
        <w:t>a nenáročnost na výkon hardwaru. Na stejném principu fungují i IP-</w:t>
      </w:r>
      <w:proofErr w:type="spellStart"/>
      <w:r w:rsidRPr="00D73DBF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D73DBF">
        <w:rPr>
          <w:rFonts w:ascii="Times New Roman" w:hAnsi="Times New Roman" w:cs="Times New Roman"/>
          <w:sz w:val="24"/>
          <w:szCs w:val="24"/>
        </w:rPr>
        <w:t xml:space="preserve"> v Linuxu.</w:t>
      </w:r>
    </w:p>
    <w:p w:rsidR="00D73DBF" w:rsidRDefault="00D73DBF" w:rsidP="00D73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76700" cy="336307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z-boundary-rout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731" cy="33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BF" w:rsidRDefault="00D73DBF" w:rsidP="00D73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Stavový paketový filtr </w:t>
      </w:r>
    </w:p>
    <w:p w:rsidR="00D73DBF" w:rsidRDefault="00D73DBF" w:rsidP="00D73DBF">
      <w:pPr>
        <w:jc w:val="both"/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Na rozdíl od klasických paketových filtrů si stavové firewall ukládají informace o povolených spojeních. Na základě těchto</w:t>
      </w:r>
      <w:r>
        <w:rPr>
          <w:rFonts w:ascii="Times New Roman" w:hAnsi="Times New Roman" w:cs="Times New Roman"/>
          <w:sz w:val="24"/>
          <w:szCs w:val="24"/>
        </w:rPr>
        <w:t xml:space="preserve"> informací pak rozhodují, zdali </w:t>
      </w:r>
      <w:r w:rsidRPr="00D73DBF">
        <w:rPr>
          <w:rFonts w:ascii="Times New Roman" w:hAnsi="Times New Roman" w:cs="Times New Roman"/>
          <w:sz w:val="24"/>
          <w:szCs w:val="24"/>
        </w:rPr>
        <w:t>komunikace spadá do již povoleného spojení. Tím dochází k urychlení rozhodovacího procesu a umožňuje to zahrnout do povoleného spojení i související komunikaci. Vhodné např. pro FTP řídící komunikace probíhá na portu 21 a datová komunikace na portu 20.</w:t>
      </w:r>
    </w:p>
    <w:p w:rsidR="00D73DBF" w:rsidRPr="00D73DBF" w:rsidRDefault="00D73DBF" w:rsidP="00D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DBF">
        <w:rPr>
          <w:rFonts w:ascii="Times New Roman" w:hAnsi="Times New Roman" w:cs="Times New Roman"/>
          <w:b/>
          <w:sz w:val="24"/>
          <w:szCs w:val="24"/>
        </w:rPr>
        <w:t xml:space="preserve">Aplikační brána </w:t>
      </w:r>
    </w:p>
    <w:p w:rsidR="00D73DBF" w:rsidRPr="00D73DBF" w:rsidRDefault="00D73DBF" w:rsidP="00D73DBF">
      <w:pPr>
        <w:jc w:val="both"/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Aplikační brány jsou jakési Proxy firewall. Veškerá k</w:t>
      </w:r>
      <w:r>
        <w:rPr>
          <w:rFonts w:ascii="Times New Roman" w:hAnsi="Times New Roman" w:cs="Times New Roman"/>
          <w:sz w:val="24"/>
          <w:szCs w:val="24"/>
        </w:rPr>
        <w:t xml:space="preserve">omunikace přes aplikační bránu </w:t>
      </w:r>
      <w:r w:rsidRPr="00D73DBF">
        <w:rPr>
          <w:rFonts w:ascii="Times New Roman" w:hAnsi="Times New Roman" w:cs="Times New Roman"/>
          <w:sz w:val="24"/>
          <w:szCs w:val="24"/>
        </w:rPr>
        <w:t>probíhá formou dvou spojení – klient (iniciátor spojení) se připo</w:t>
      </w:r>
      <w:r>
        <w:rPr>
          <w:rFonts w:ascii="Times New Roman" w:hAnsi="Times New Roman" w:cs="Times New Roman"/>
          <w:sz w:val="24"/>
          <w:szCs w:val="24"/>
        </w:rPr>
        <w:t>jí na aplikační bránu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73DBF">
        <w:rPr>
          <w:rFonts w:ascii="Times New Roman" w:hAnsi="Times New Roman" w:cs="Times New Roman"/>
          <w:sz w:val="24"/>
          <w:szCs w:val="24"/>
        </w:rPr>
        <w:t xml:space="preserve">ta </w:t>
      </w:r>
      <w:r w:rsidRPr="00D73DBF">
        <w:rPr>
          <w:rFonts w:ascii="Times New Roman" w:hAnsi="Times New Roman" w:cs="Times New Roman"/>
          <w:sz w:val="24"/>
          <w:szCs w:val="24"/>
        </w:rPr>
        <w:lastRenderedPageBreak/>
        <w:t>příchozí spojení zpracuje a na základě požadavku klienta otevře nové</w:t>
      </w:r>
      <w:r>
        <w:rPr>
          <w:rFonts w:ascii="Times New Roman" w:hAnsi="Times New Roman" w:cs="Times New Roman"/>
          <w:sz w:val="24"/>
          <w:szCs w:val="24"/>
        </w:rPr>
        <w:t xml:space="preserve"> spojení k serveru, kde </w:t>
      </w:r>
      <w:r w:rsidRPr="00D73DBF">
        <w:rPr>
          <w:rFonts w:ascii="Times New Roman" w:hAnsi="Times New Roman" w:cs="Times New Roman"/>
          <w:sz w:val="24"/>
          <w:szCs w:val="24"/>
        </w:rPr>
        <w:t>klientem je aplikační brána. Data, která aplikační brána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dostane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serveru pak zase v </w:t>
      </w:r>
      <w:r w:rsidRPr="00D73DBF">
        <w:rPr>
          <w:rFonts w:ascii="Times New Roman" w:hAnsi="Times New Roman" w:cs="Times New Roman"/>
          <w:sz w:val="24"/>
          <w:szCs w:val="24"/>
        </w:rPr>
        <w:t xml:space="preserve">původním spojení </w:t>
      </w:r>
      <w:proofErr w:type="gramStart"/>
      <w:r w:rsidRPr="00D73DBF">
        <w:rPr>
          <w:rFonts w:ascii="Times New Roman" w:hAnsi="Times New Roman" w:cs="Times New Roman"/>
          <w:sz w:val="24"/>
          <w:szCs w:val="24"/>
        </w:rPr>
        <w:t>předá</w:t>
      </w:r>
      <w:proofErr w:type="gramEnd"/>
      <w:r w:rsidRPr="00D73DBF">
        <w:rPr>
          <w:rFonts w:ascii="Times New Roman" w:hAnsi="Times New Roman" w:cs="Times New Roman"/>
          <w:sz w:val="24"/>
          <w:szCs w:val="24"/>
        </w:rPr>
        <w:t xml:space="preserve"> klientovi. Kontrola se provádí na sed</w:t>
      </w:r>
      <w:r>
        <w:rPr>
          <w:rFonts w:ascii="Times New Roman" w:hAnsi="Times New Roman" w:cs="Times New Roman"/>
          <w:sz w:val="24"/>
          <w:szCs w:val="24"/>
        </w:rPr>
        <w:t xml:space="preserve">mé (aplikační) vrstvě síťového </w:t>
      </w:r>
      <w:r w:rsidRPr="00D73DBF">
        <w:rPr>
          <w:rFonts w:ascii="Times New Roman" w:hAnsi="Times New Roman" w:cs="Times New Roman"/>
          <w:sz w:val="24"/>
          <w:szCs w:val="24"/>
        </w:rPr>
        <w:t xml:space="preserve">modelu OSI (proto se těmto firewallům říká aplikační brány). </w:t>
      </w:r>
    </w:p>
    <w:p w:rsidR="00D73DBF" w:rsidRPr="00D73DBF" w:rsidRDefault="00D73DBF" w:rsidP="00D73DBF">
      <w:pPr>
        <w:jc w:val="both"/>
        <w:rPr>
          <w:rFonts w:ascii="Times New Roman" w:hAnsi="Times New Roman" w:cs="Times New Roman"/>
          <w:sz w:val="24"/>
          <w:szCs w:val="24"/>
        </w:rPr>
      </w:pPr>
      <w:r w:rsidRPr="00D73DBF">
        <w:rPr>
          <w:rFonts w:ascii="Times New Roman" w:hAnsi="Times New Roman" w:cs="Times New Roman"/>
          <w:sz w:val="24"/>
          <w:szCs w:val="24"/>
        </w:rPr>
        <w:t>Vedlejším efektem použití aplikační brány je, že server ne</w:t>
      </w:r>
      <w:r>
        <w:rPr>
          <w:rFonts w:ascii="Times New Roman" w:hAnsi="Times New Roman" w:cs="Times New Roman"/>
          <w:sz w:val="24"/>
          <w:szCs w:val="24"/>
        </w:rPr>
        <w:t xml:space="preserve">vidí zdrojovou adresu klienta, </w:t>
      </w:r>
      <w:r w:rsidRPr="00D73DBF">
        <w:rPr>
          <w:rFonts w:ascii="Times New Roman" w:hAnsi="Times New Roman" w:cs="Times New Roman"/>
          <w:sz w:val="24"/>
          <w:szCs w:val="24"/>
        </w:rPr>
        <w:t>který je původcem požadavku, ale jako zdroj požadavku je u</w:t>
      </w:r>
      <w:r>
        <w:rPr>
          <w:rFonts w:ascii="Times New Roman" w:hAnsi="Times New Roman" w:cs="Times New Roman"/>
          <w:sz w:val="24"/>
          <w:szCs w:val="24"/>
        </w:rPr>
        <w:t xml:space="preserve">vedena vnější adresa aplikační </w:t>
      </w:r>
      <w:r w:rsidRPr="00D73DBF">
        <w:rPr>
          <w:rFonts w:ascii="Times New Roman" w:hAnsi="Times New Roman" w:cs="Times New Roman"/>
          <w:sz w:val="24"/>
          <w:szCs w:val="24"/>
        </w:rPr>
        <w:t>brány. Aplikační brány díky tomu automaticky působí jako nástr</w:t>
      </w:r>
      <w:r>
        <w:rPr>
          <w:rFonts w:ascii="Times New Roman" w:hAnsi="Times New Roman" w:cs="Times New Roman"/>
          <w:sz w:val="24"/>
          <w:szCs w:val="24"/>
        </w:rPr>
        <w:t xml:space="preserve">oje pro překlad adres (NAT), </w:t>
      </w:r>
      <w:r w:rsidRPr="00D73DBF">
        <w:rPr>
          <w:rFonts w:ascii="Times New Roman" w:hAnsi="Times New Roman" w:cs="Times New Roman"/>
          <w:sz w:val="24"/>
          <w:szCs w:val="24"/>
        </w:rPr>
        <w:t>nicméně tuto funkcionalitu má i většina paketových filtrů.</w:t>
      </w:r>
    </w:p>
    <w:p w:rsidR="00D73DBF" w:rsidRDefault="00D73DBF" w:rsidP="00D73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DBF" w:rsidRPr="00D73DBF" w:rsidRDefault="00D73DBF" w:rsidP="00D73D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D73DBF" w:rsidRDefault="00D73DBF" w:rsidP="00D73D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VYMAZAL, Michal.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Firewall - základní popis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[online]. 2003 [cit. 2013-02-02]. Dostupné z: </w:t>
      </w:r>
      <w:hyperlink r:id="rId9" w:history="1">
        <w:r w:rsidRPr="006329B4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http://www.abclinuxu.cz/clanky/bezpecnost/linuxove-dmz-vi</w:t>
        </w:r>
      </w:hyperlink>
    </w:p>
    <w:p w:rsidR="00D73DBF" w:rsidRDefault="00D73DBF" w:rsidP="00D73D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3DB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Zabezpečení v síti IP</w:t>
      </w:r>
      <w:r w:rsidRPr="00D73D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3D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2013-02-02]. Dostupné z: </w:t>
      </w:r>
      <w:hyperlink r:id="rId10" w:history="1">
        <w:r w:rsidR="00810DE5" w:rsidRPr="006329B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http://moodle.vscht.cz/pluginfile.php/2668/mod_resource/content/0/firewall.pdf</w:t>
        </w:r>
      </w:hyperlink>
    </w:p>
    <w:p w:rsidR="00810DE5" w:rsidRPr="00810DE5" w:rsidRDefault="00810DE5" w:rsidP="00D73DBF">
      <w:pPr>
        <w:rPr>
          <w:rFonts w:ascii="Times New Roman" w:hAnsi="Times New Roman" w:cs="Times New Roman"/>
          <w:sz w:val="24"/>
          <w:szCs w:val="24"/>
        </w:rPr>
      </w:pPr>
      <w:r w:rsidRPr="00810D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Zabezpečení sítí, bezpečnostní pravidla</w:t>
      </w:r>
      <w:r w:rsidRPr="00810DE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0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Trutnov, 2004 [cit. 2013-02-02]. Dostupné z: http://www.spstrutnov.cz/o-skole/projekty/podpora-informacniho-centra/zabezpeceni-siti-bezpecnostni-pravidla.pdf</w:t>
      </w:r>
    </w:p>
    <w:p w:rsidR="00D73DBF" w:rsidRPr="00D73DBF" w:rsidRDefault="00D73DBF" w:rsidP="00D73D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3DBF" w:rsidRPr="00D73D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BF" w:rsidRDefault="00703EBF" w:rsidP="00810DE5">
      <w:pPr>
        <w:spacing w:after="0" w:line="240" w:lineRule="auto"/>
      </w:pPr>
      <w:r>
        <w:separator/>
      </w:r>
    </w:p>
  </w:endnote>
  <w:endnote w:type="continuationSeparator" w:id="0">
    <w:p w:rsidR="00703EBF" w:rsidRDefault="00703EBF" w:rsidP="0081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BF" w:rsidRDefault="00703EBF" w:rsidP="00810DE5">
      <w:pPr>
        <w:spacing w:after="0" w:line="240" w:lineRule="auto"/>
      </w:pPr>
      <w:r>
        <w:separator/>
      </w:r>
    </w:p>
  </w:footnote>
  <w:footnote w:type="continuationSeparator" w:id="0">
    <w:p w:rsidR="00703EBF" w:rsidRDefault="00703EBF" w:rsidP="0081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E5" w:rsidRDefault="00810DE5" w:rsidP="00810DE5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VY_32_INOVACE_SITE</w:t>
    </w:r>
    <w:r>
      <w:rPr>
        <w:sz w:val="24"/>
      </w:rPr>
      <w:t>_19</w:t>
    </w:r>
  </w:p>
  <w:p w:rsidR="00810DE5" w:rsidRDefault="00810DE5" w:rsidP="00810DE5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25FC048B" wp14:editId="5046FE5E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DE5" w:rsidRDefault="00810DE5" w:rsidP="00810DE5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810DE5" w:rsidRDefault="00810D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2B37"/>
    <w:multiLevelType w:val="hybridMultilevel"/>
    <w:tmpl w:val="31142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1A6D"/>
    <w:multiLevelType w:val="hybridMultilevel"/>
    <w:tmpl w:val="1BF2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57DC"/>
    <w:multiLevelType w:val="hybridMultilevel"/>
    <w:tmpl w:val="BA888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BF"/>
    <w:rsid w:val="003737A0"/>
    <w:rsid w:val="00703EBF"/>
    <w:rsid w:val="00711105"/>
    <w:rsid w:val="0076414F"/>
    <w:rsid w:val="00810DE5"/>
    <w:rsid w:val="008D0588"/>
    <w:rsid w:val="00CE1E32"/>
    <w:rsid w:val="00CF05D1"/>
    <w:rsid w:val="00D73DBF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73DBF"/>
  </w:style>
  <w:style w:type="character" w:styleId="Hypertextovodkaz">
    <w:name w:val="Hyperlink"/>
    <w:basedOn w:val="Standardnpsmoodstavce"/>
    <w:uiPriority w:val="99"/>
    <w:unhideWhenUsed/>
    <w:rsid w:val="00D73D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DE5"/>
  </w:style>
  <w:style w:type="paragraph" w:styleId="Zpat">
    <w:name w:val="footer"/>
    <w:basedOn w:val="Normln"/>
    <w:link w:val="Zpat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DE5"/>
  </w:style>
  <w:style w:type="character" w:customStyle="1" w:styleId="apple-style-span">
    <w:name w:val="apple-style-span"/>
    <w:basedOn w:val="Standardnpsmoodstavce"/>
    <w:rsid w:val="0081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D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D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73DBF"/>
  </w:style>
  <w:style w:type="character" w:styleId="Hypertextovodkaz">
    <w:name w:val="Hyperlink"/>
    <w:basedOn w:val="Standardnpsmoodstavce"/>
    <w:uiPriority w:val="99"/>
    <w:unhideWhenUsed/>
    <w:rsid w:val="00D73D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DE5"/>
  </w:style>
  <w:style w:type="paragraph" w:styleId="Zpat">
    <w:name w:val="footer"/>
    <w:basedOn w:val="Normln"/>
    <w:link w:val="ZpatChar"/>
    <w:uiPriority w:val="99"/>
    <w:unhideWhenUsed/>
    <w:rsid w:val="0081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DE5"/>
  </w:style>
  <w:style w:type="character" w:customStyle="1" w:styleId="apple-style-span">
    <w:name w:val="apple-style-span"/>
    <w:basedOn w:val="Standardnpsmoodstavce"/>
    <w:rsid w:val="0081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odle.vscht.cz/pluginfile.php/2668/mod_resource/content/0/firewa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linuxu.cz/clanky/bezpecnost/linuxove-dmz-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2013-02-02T19:41:00Z</dcterms:created>
  <dcterms:modified xsi:type="dcterms:W3CDTF">2013-02-02T20:06:00Z</dcterms:modified>
</cp:coreProperties>
</file>