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4AD" w:rsidRDefault="004B24AD" w:rsidP="004B24AD">
      <w:pPr>
        <w:spacing w:after="0" w:line="360" w:lineRule="auto"/>
        <w:jc w:val="center"/>
        <w:rPr>
          <w:rFonts w:ascii="Times New Roman" w:eastAsia="Times New Roman" w:hAnsi="Times New Roman" w:cs="Times New Roman"/>
          <w:b/>
          <w:sz w:val="36"/>
          <w:szCs w:val="24"/>
          <w:lang w:eastAsia="cs-CZ"/>
        </w:rPr>
      </w:pPr>
      <w:r w:rsidRPr="004B24AD">
        <w:rPr>
          <w:rFonts w:ascii="Times New Roman" w:eastAsia="Times New Roman" w:hAnsi="Times New Roman" w:cs="Times New Roman"/>
          <w:b/>
          <w:sz w:val="36"/>
          <w:szCs w:val="24"/>
          <w:lang w:eastAsia="cs-CZ"/>
        </w:rPr>
        <w:t>Barevné modely</w:t>
      </w:r>
      <w:bookmarkStart w:id="0" w:name="TOC-Komprese-rastrov-ho-obrazu"/>
      <w:bookmarkEnd w:id="0"/>
    </w:p>
    <w:p w:rsidR="004B24AD" w:rsidRPr="004B24AD" w:rsidRDefault="004B24AD" w:rsidP="004B24AD">
      <w:pPr>
        <w:spacing w:after="0" w:line="360" w:lineRule="auto"/>
        <w:jc w:val="both"/>
        <w:rPr>
          <w:rFonts w:ascii="Times New Roman" w:eastAsia="Times New Roman" w:hAnsi="Times New Roman" w:cs="Times New Roman"/>
          <w:b/>
          <w:sz w:val="36"/>
          <w:szCs w:val="24"/>
          <w:lang w:eastAsia="cs-CZ"/>
        </w:rPr>
      </w:pPr>
      <w:r w:rsidRPr="004B24AD">
        <w:rPr>
          <w:rFonts w:ascii="Times New Roman" w:eastAsia="Times New Roman" w:hAnsi="Times New Roman" w:cs="Times New Roman"/>
          <w:sz w:val="24"/>
          <w:szCs w:val="24"/>
          <w:lang w:eastAsia="cs-CZ"/>
        </w:rPr>
        <w:t>Barevné modely se používají především pro </w:t>
      </w:r>
      <w:r w:rsidRPr="004B24AD">
        <w:rPr>
          <w:rFonts w:ascii="Times New Roman" w:eastAsia="Times New Roman" w:hAnsi="Times New Roman" w:cs="Times New Roman"/>
          <w:b/>
          <w:bCs/>
          <w:sz w:val="24"/>
          <w:szCs w:val="24"/>
          <w:lang w:eastAsia="cs-CZ"/>
        </w:rPr>
        <w:t>zjednodušení záznamu barevné informace</w:t>
      </w:r>
      <w:r w:rsidRPr="004B24AD">
        <w:rPr>
          <w:rFonts w:ascii="Times New Roman" w:eastAsia="Times New Roman" w:hAnsi="Times New Roman" w:cs="Times New Roman"/>
          <w:sz w:val="24"/>
          <w:szCs w:val="24"/>
          <w:lang w:eastAsia="cs-CZ"/>
        </w:rPr>
        <w:t>. Pokud bychom chtěli věrně reprodukovat barvy nějakého objektu, pak bychom museli zaznamenat v každém bodu tohoto objektu spektrální křivku.</w:t>
      </w:r>
    </w:p>
    <w:p w:rsidR="004B24AD" w:rsidRPr="004B24AD" w:rsidRDefault="004B24AD" w:rsidP="004B24AD">
      <w:pPr>
        <w:spacing w:before="100" w:beforeAutospacing="1" w:after="100" w:afterAutospacing="1" w:line="360" w:lineRule="atLeast"/>
        <w:jc w:val="both"/>
        <w:rPr>
          <w:rFonts w:ascii="Times New Roman" w:eastAsia="Times New Roman" w:hAnsi="Times New Roman" w:cs="Times New Roman"/>
          <w:sz w:val="24"/>
          <w:szCs w:val="24"/>
          <w:lang w:eastAsia="cs-CZ"/>
        </w:rPr>
      </w:pPr>
      <w:r w:rsidRPr="004B24AD">
        <w:rPr>
          <w:rFonts w:ascii="Times New Roman" w:eastAsia="Times New Roman" w:hAnsi="Times New Roman" w:cs="Times New Roman"/>
          <w:sz w:val="24"/>
          <w:szCs w:val="24"/>
          <w:lang w:eastAsia="cs-CZ"/>
        </w:rPr>
        <w:t xml:space="preserve">Soubor základních barev, pravidla jejich míchání a měněné barevné charakteristiky jsou definovány pomocí barevných modelů. Tvorbou barevných modelů (uspořádáním barev) se v minulosti zabývala řada osobností vědy - </w:t>
      </w:r>
      <w:proofErr w:type="spellStart"/>
      <w:r w:rsidRPr="004B24AD">
        <w:rPr>
          <w:rFonts w:ascii="Times New Roman" w:eastAsia="Times New Roman" w:hAnsi="Times New Roman" w:cs="Times New Roman"/>
          <w:sz w:val="24"/>
          <w:szCs w:val="24"/>
          <w:lang w:eastAsia="cs-CZ"/>
        </w:rPr>
        <w:t>Aristotelés</w:t>
      </w:r>
      <w:proofErr w:type="spellEnd"/>
      <w:r w:rsidRPr="004B24AD">
        <w:rPr>
          <w:rFonts w:ascii="Times New Roman" w:eastAsia="Times New Roman" w:hAnsi="Times New Roman" w:cs="Times New Roman"/>
          <w:sz w:val="24"/>
          <w:szCs w:val="24"/>
          <w:lang w:eastAsia="cs-CZ"/>
        </w:rPr>
        <w:t xml:space="preserve">, Isaac Newton, Johann Heinrich Lambert, Johann Wolfgang Goethe, James </w:t>
      </w:r>
      <w:proofErr w:type="spellStart"/>
      <w:r w:rsidRPr="004B24AD">
        <w:rPr>
          <w:rFonts w:ascii="Times New Roman" w:eastAsia="Times New Roman" w:hAnsi="Times New Roman" w:cs="Times New Roman"/>
          <w:sz w:val="24"/>
          <w:szCs w:val="24"/>
          <w:lang w:eastAsia="cs-CZ"/>
        </w:rPr>
        <w:t>Clerk</w:t>
      </w:r>
      <w:proofErr w:type="spellEnd"/>
      <w:r w:rsidRPr="004B24AD">
        <w:rPr>
          <w:rFonts w:ascii="Times New Roman" w:eastAsia="Times New Roman" w:hAnsi="Times New Roman" w:cs="Times New Roman"/>
          <w:sz w:val="24"/>
          <w:szCs w:val="24"/>
          <w:lang w:eastAsia="cs-CZ"/>
        </w:rPr>
        <w:t xml:space="preserve"> Maxwell a další.</w:t>
      </w:r>
    </w:p>
    <w:p w:rsidR="004B24AD" w:rsidRPr="004B24AD" w:rsidRDefault="004B24AD" w:rsidP="004B24AD">
      <w:pPr>
        <w:pStyle w:val="Nadpis2"/>
        <w:spacing w:before="0" w:beforeAutospacing="0" w:after="168" w:afterAutospacing="0"/>
        <w:rPr>
          <w:sz w:val="24"/>
          <w:szCs w:val="24"/>
        </w:rPr>
      </w:pPr>
      <w:bookmarkStart w:id="1" w:name="michani"/>
      <w:r w:rsidRPr="004B24AD">
        <w:rPr>
          <w:sz w:val="24"/>
          <w:szCs w:val="24"/>
        </w:rPr>
        <w:t>Míchání barev</w:t>
      </w:r>
      <w:bookmarkEnd w:id="1"/>
    </w:p>
    <w:p w:rsidR="004B24AD" w:rsidRPr="004B24AD" w:rsidRDefault="004B24AD" w:rsidP="004B24AD">
      <w:pPr>
        <w:pStyle w:val="Normlnweb"/>
        <w:spacing w:line="360" w:lineRule="atLeast"/>
        <w:jc w:val="both"/>
      </w:pPr>
      <w:r w:rsidRPr="004B24AD">
        <w:t>Rozlišujeme dva základní způsoby míchání barev:</w:t>
      </w:r>
    </w:p>
    <w:p w:rsidR="004B24AD" w:rsidRDefault="004B24AD" w:rsidP="004B24AD">
      <w:pPr>
        <w:spacing w:line="360" w:lineRule="atLeast"/>
        <w:jc w:val="both"/>
        <w:rPr>
          <w:rFonts w:ascii="Times New Roman" w:hAnsi="Times New Roman" w:cs="Times New Roman"/>
          <w:sz w:val="24"/>
          <w:szCs w:val="24"/>
        </w:rPr>
      </w:pPr>
      <w:r w:rsidRPr="004B24AD">
        <w:rPr>
          <w:rStyle w:val="Siln"/>
          <w:rFonts w:ascii="Times New Roman" w:hAnsi="Times New Roman" w:cs="Times New Roman"/>
          <w:sz w:val="24"/>
          <w:szCs w:val="24"/>
        </w:rPr>
        <w:t>Subtraktivní (odečítací, pigmentové) míchání</w:t>
      </w:r>
      <w:r>
        <w:rPr>
          <w:rFonts w:ascii="Times New Roman" w:hAnsi="Times New Roman" w:cs="Times New Roman"/>
          <w:sz w:val="24"/>
          <w:szCs w:val="24"/>
        </w:rPr>
        <w:t xml:space="preserve"> - </w:t>
      </w:r>
      <w:r w:rsidRPr="004B24AD">
        <w:rPr>
          <w:rFonts w:ascii="Times New Roman" w:hAnsi="Times New Roman" w:cs="Times New Roman"/>
          <w:sz w:val="24"/>
          <w:szCs w:val="24"/>
        </w:rPr>
        <w:t>přidáním b</w:t>
      </w:r>
      <w:r>
        <w:rPr>
          <w:rFonts w:ascii="Times New Roman" w:hAnsi="Times New Roman" w:cs="Times New Roman"/>
          <w:sz w:val="24"/>
          <w:szCs w:val="24"/>
        </w:rPr>
        <w:t xml:space="preserve">arevného odstínu vznikne tmavší </w:t>
      </w:r>
      <w:r w:rsidRPr="004B24AD">
        <w:rPr>
          <w:rFonts w:ascii="Times New Roman" w:hAnsi="Times New Roman" w:cs="Times New Roman"/>
          <w:sz w:val="24"/>
          <w:szCs w:val="24"/>
        </w:rPr>
        <w:t>barva, tento způsob používají například tiskárny.</w:t>
      </w:r>
    </w:p>
    <w:p w:rsidR="004B24AD" w:rsidRPr="004B24AD" w:rsidRDefault="004B24AD" w:rsidP="004B24AD">
      <w:pPr>
        <w:spacing w:line="360" w:lineRule="atLeast"/>
        <w:jc w:val="center"/>
        <w:rPr>
          <w:rFonts w:ascii="Times New Roman" w:hAnsi="Times New Roman" w:cs="Times New Roman"/>
          <w:sz w:val="24"/>
          <w:szCs w:val="24"/>
        </w:rPr>
      </w:pPr>
      <w:r w:rsidRPr="004B24AD">
        <w:rPr>
          <w:rFonts w:ascii="Times New Roman" w:hAnsi="Times New Roman" w:cs="Times New Roman"/>
          <w:noProof/>
          <w:sz w:val="24"/>
          <w:szCs w:val="24"/>
          <w:lang w:eastAsia="cs-CZ"/>
        </w:rPr>
        <w:drawing>
          <wp:inline distT="0" distB="0" distL="0" distR="0" wp14:anchorId="3C1EE0AF" wp14:editId="079E687A">
            <wp:extent cx="2915728" cy="2398143"/>
            <wp:effectExtent l="0" t="0" r="0" b="2540"/>
            <wp:docPr id="10" name="Obrázek 10" descr="substraktivni.png, 5,2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bstraktivni.png, 5,2kB"/>
                    <pic:cNvPicPr>
                      <a:picLocks noChangeAspect="1" noChangeArrowheads="1"/>
                    </pic:cNvPicPr>
                  </pic:nvPicPr>
                  <pic:blipFill rotWithShape="1">
                    <a:blip r:embed="rId8">
                      <a:extLst>
                        <a:ext uri="{28A0092B-C50C-407E-A947-70E740481C1C}">
                          <a14:useLocalDpi xmlns:a14="http://schemas.microsoft.com/office/drawing/2010/main" val="0"/>
                        </a:ext>
                      </a:extLst>
                    </a:blip>
                    <a:srcRect b="17751"/>
                    <a:stretch/>
                  </pic:blipFill>
                  <pic:spPr bwMode="auto">
                    <a:xfrm>
                      <a:off x="0" y="0"/>
                      <a:ext cx="2915471" cy="2397932"/>
                    </a:xfrm>
                    <a:prstGeom prst="rect">
                      <a:avLst/>
                    </a:prstGeom>
                    <a:noFill/>
                    <a:ln>
                      <a:noFill/>
                    </a:ln>
                    <a:extLst>
                      <a:ext uri="{53640926-AAD7-44D8-BBD7-CCE9431645EC}">
                        <a14:shadowObscured xmlns:a14="http://schemas.microsoft.com/office/drawing/2010/main"/>
                      </a:ext>
                    </a:extLst>
                  </pic:spPr>
                </pic:pic>
              </a:graphicData>
            </a:graphic>
          </wp:inline>
        </w:drawing>
      </w:r>
    </w:p>
    <w:p w:rsidR="004B24AD" w:rsidRDefault="004B24AD" w:rsidP="004B24AD">
      <w:pPr>
        <w:spacing w:line="360" w:lineRule="atLeast"/>
        <w:jc w:val="both"/>
        <w:rPr>
          <w:rStyle w:val="Siln"/>
          <w:rFonts w:ascii="Times New Roman" w:hAnsi="Times New Roman" w:cs="Times New Roman"/>
          <w:sz w:val="24"/>
          <w:szCs w:val="24"/>
        </w:rPr>
      </w:pPr>
    </w:p>
    <w:p w:rsidR="004B24AD" w:rsidRDefault="004B24AD" w:rsidP="004B24AD">
      <w:pPr>
        <w:spacing w:line="360" w:lineRule="atLeast"/>
        <w:jc w:val="both"/>
        <w:rPr>
          <w:rFonts w:ascii="Times New Roman" w:hAnsi="Times New Roman" w:cs="Times New Roman"/>
          <w:sz w:val="24"/>
          <w:szCs w:val="24"/>
        </w:rPr>
      </w:pPr>
      <w:r w:rsidRPr="004B24AD">
        <w:rPr>
          <w:rStyle w:val="Siln"/>
          <w:rFonts w:ascii="Times New Roman" w:hAnsi="Times New Roman" w:cs="Times New Roman"/>
          <w:sz w:val="24"/>
          <w:szCs w:val="24"/>
        </w:rPr>
        <w:t>Aditivní (sčítací) míchání</w:t>
      </w:r>
      <w:r>
        <w:rPr>
          <w:rFonts w:ascii="Times New Roman" w:hAnsi="Times New Roman" w:cs="Times New Roman"/>
          <w:sz w:val="24"/>
          <w:szCs w:val="24"/>
        </w:rPr>
        <w:t xml:space="preserve"> - </w:t>
      </w:r>
      <w:r w:rsidRPr="004B24AD">
        <w:rPr>
          <w:rFonts w:ascii="Times New Roman" w:hAnsi="Times New Roman" w:cs="Times New Roman"/>
          <w:sz w:val="24"/>
          <w:szCs w:val="24"/>
        </w:rPr>
        <w:t>je podobné skládání barevného světla, přidáním nového odstínu se výsledná barva zesvětlí, tento způsob kombinování barev používají například monitory, displeje nebo projektory.</w:t>
      </w:r>
    </w:p>
    <w:p w:rsidR="004B24AD" w:rsidRPr="004B24AD" w:rsidRDefault="004B24AD" w:rsidP="004B24AD">
      <w:pPr>
        <w:spacing w:line="360" w:lineRule="atLeast"/>
        <w:jc w:val="center"/>
        <w:rPr>
          <w:rFonts w:ascii="Times New Roman" w:hAnsi="Times New Roman" w:cs="Times New Roman"/>
          <w:sz w:val="24"/>
          <w:szCs w:val="24"/>
        </w:rPr>
      </w:pPr>
      <w:r w:rsidRPr="004B24AD">
        <w:rPr>
          <w:rFonts w:ascii="Times New Roman" w:hAnsi="Times New Roman" w:cs="Times New Roman"/>
          <w:noProof/>
          <w:sz w:val="24"/>
          <w:szCs w:val="24"/>
          <w:lang w:eastAsia="cs-CZ"/>
        </w:rPr>
        <w:lastRenderedPageBreak/>
        <w:drawing>
          <wp:inline distT="0" distB="0" distL="0" distR="0" wp14:anchorId="7E92AA88" wp14:editId="5BA51D77">
            <wp:extent cx="2820838" cy="2355012"/>
            <wp:effectExtent l="0" t="0" r="0" b="7620"/>
            <wp:docPr id="9" name="Obrázek 9" descr="aditivni.png, 1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itivni.png, 10kB"/>
                    <pic:cNvPicPr>
                      <a:picLocks noChangeAspect="1" noChangeArrowheads="1"/>
                    </pic:cNvPicPr>
                  </pic:nvPicPr>
                  <pic:blipFill rotWithShape="1">
                    <a:blip r:embed="rId9">
                      <a:extLst>
                        <a:ext uri="{28A0092B-C50C-407E-A947-70E740481C1C}">
                          <a14:useLocalDpi xmlns:a14="http://schemas.microsoft.com/office/drawing/2010/main" val="0"/>
                        </a:ext>
                      </a:extLst>
                    </a:blip>
                    <a:srcRect b="16514"/>
                    <a:stretch/>
                  </pic:blipFill>
                  <pic:spPr bwMode="auto">
                    <a:xfrm>
                      <a:off x="0" y="0"/>
                      <a:ext cx="2820589" cy="2354804"/>
                    </a:xfrm>
                    <a:prstGeom prst="rect">
                      <a:avLst/>
                    </a:prstGeom>
                    <a:noFill/>
                    <a:ln>
                      <a:noFill/>
                    </a:ln>
                    <a:extLst>
                      <a:ext uri="{53640926-AAD7-44D8-BBD7-CCE9431645EC}">
                        <a14:shadowObscured xmlns:a14="http://schemas.microsoft.com/office/drawing/2010/main"/>
                      </a:ext>
                    </a:extLst>
                  </pic:spPr>
                </pic:pic>
              </a:graphicData>
            </a:graphic>
          </wp:inline>
        </w:drawing>
      </w:r>
    </w:p>
    <w:p w:rsidR="004B24AD" w:rsidRPr="004B24AD" w:rsidRDefault="004B24AD" w:rsidP="004B24AD">
      <w:pPr>
        <w:pStyle w:val="Nadpis1"/>
        <w:spacing w:before="120" w:after="120"/>
        <w:rPr>
          <w:rFonts w:ascii="Times New Roman" w:hAnsi="Times New Roman" w:cs="Times New Roman"/>
          <w:color w:val="auto"/>
          <w:sz w:val="24"/>
          <w:szCs w:val="24"/>
        </w:rPr>
      </w:pPr>
      <w:r w:rsidRPr="004B24AD">
        <w:rPr>
          <w:rFonts w:ascii="Times New Roman" w:hAnsi="Times New Roman" w:cs="Times New Roman"/>
          <w:color w:val="auto"/>
          <w:sz w:val="24"/>
          <w:szCs w:val="24"/>
        </w:rPr>
        <w:t>RGB</w:t>
      </w:r>
    </w:p>
    <w:p w:rsidR="004B24AD" w:rsidRPr="004B24AD" w:rsidRDefault="004B24AD" w:rsidP="004B24AD">
      <w:pPr>
        <w:spacing w:before="100" w:beforeAutospacing="1" w:after="100" w:afterAutospacing="1" w:line="360" w:lineRule="atLeast"/>
        <w:jc w:val="both"/>
        <w:rPr>
          <w:rFonts w:ascii="Times New Roman" w:hAnsi="Times New Roman" w:cs="Times New Roman"/>
          <w:sz w:val="24"/>
          <w:szCs w:val="24"/>
          <w:shd w:val="clear" w:color="auto" w:fill="000000"/>
        </w:rPr>
      </w:pPr>
      <w:r w:rsidRPr="004B24AD">
        <w:rPr>
          <w:rFonts w:ascii="Times New Roman" w:hAnsi="Times New Roman" w:cs="Times New Roman"/>
          <w:sz w:val="24"/>
          <w:szCs w:val="24"/>
        </w:rPr>
        <w:t xml:space="preserve">Model RGB vychází z faktu, že lidské oko obsahuje tři základní druhy buněk citlivých na barvu. Tyto </w:t>
      </w:r>
      <w:proofErr w:type="spellStart"/>
      <w:r w:rsidRPr="004B24AD">
        <w:rPr>
          <w:rFonts w:ascii="Times New Roman" w:hAnsi="Times New Roman" w:cs="Times New Roman"/>
          <w:sz w:val="24"/>
          <w:szCs w:val="24"/>
        </w:rPr>
        <w:t>bunky</w:t>
      </w:r>
      <w:proofErr w:type="spellEnd"/>
      <w:r w:rsidRPr="004B24AD">
        <w:rPr>
          <w:rFonts w:ascii="Times New Roman" w:hAnsi="Times New Roman" w:cs="Times New Roman"/>
          <w:sz w:val="24"/>
          <w:szCs w:val="24"/>
        </w:rPr>
        <w:t xml:space="preserve"> jsou citlivé na vlnové délky, které zhruba odpovídají</w:t>
      </w:r>
      <w:r w:rsidRPr="004B24AD">
        <w:rPr>
          <w:rStyle w:val="apple-converted-space"/>
          <w:rFonts w:ascii="Times New Roman" w:hAnsi="Times New Roman" w:cs="Times New Roman"/>
          <w:sz w:val="24"/>
          <w:szCs w:val="24"/>
        </w:rPr>
        <w:t> </w:t>
      </w:r>
      <w:r w:rsidRPr="004B24AD">
        <w:rPr>
          <w:rStyle w:val="Siln"/>
          <w:rFonts w:ascii="Times New Roman" w:hAnsi="Times New Roman" w:cs="Times New Roman"/>
          <w:sz w:val="24"/>
          <w:szCs w:val="24"/>
        </w:rPr>
        <w:t>červené</w:t>
      </w:r>
      <w:r w:rsidRPr="004B24AD">
        <w:rPr>
          <w:rStyle w:val="apple-converted-space"/>
          <w:rFonts w:ascii="Times New Roman" w:hAnsi="Times New Roman" w:cs="Times New Roman"/>
          <w:sz w:val="24"/>
          <w:szCs w:val="24"/>
        </w:rPr>
        <w:t> </w:t>
      </w:r>
      <w:r w:rsidRPr="004B24AD">
        <w:rPr>
          <w:rFonts w:ascii="Times New Roman" w:hAnsi="Times New Roman" w:cs="Times New Roman"/>
          <w:sz w:val="24"/>
          <w:szCs w:val="24"/>
        </w:rPr>
        <w:t xml:space="preserve">(vlnová délka 630 </w:t>
      </w:r>
      <w:proofErr w:type="spellStart"/>
      <w:proofErr w:type="gramStart"/>
      <w:r w:rsidRPr="004B24AD">
        <w:rPr>
          <w:rFonts w:ascii="Times New Roman" w:hAnsi="Times New Roman" w:cs="Times New Roman"/>
          <w:sz w:val="24"/>
          <w:szCs w:val="24"/>
        </w:rPr>
        <w:t>nm</w:t>
      </w:r>
      <w:proofErr w:type="spellEnd"/>
      <w:r w:rsidRPr="004B24AD">
        <w:rPr>
          <w:rFonts w:ascii="Times New Roman" w:hAnsi="Times New Roman" w:cs="Times New Roman"/>
          <w:sz w:val="24"/>
          <w:szCs w:val="24"/>
        </w:rPr>
        <w:t>),</w:t>
      </w:r>
      <w:r w:rsidRPr="004B24AD">
        <w:rPr>
          <w:rStyle w:val="Siln"/>
          <w:rFonts w:ascii="Times New Roman" w:hAnsi="Times New Roman" w:cs="Times New Roman"/>
          <w:sz w:val="24"/>
          <w:szCs w:val="24"/>
        </w:rPr>
        <w:t>zelené</w:t>
      </w:r>
      <w:proofErr w:type="gramEnd"/>
      <w:r w:rsidRPr="004B24AD">
        <w:rPr>
          <w:rStyle w:val="apple-converted-space"/>
          <w:rFonts w:ascii="Times New Roman" w:hAnsi="Times New Roman" w:cs="Times New Roman"/>
          <w:sz w:val="24"/>
          <w:szCs w:val="24"/>
        </w:rPr>
        <w:t> </w:t>
      </w:r>
      <w:r w:rsidRPr="004B24AD">
        <w:rPr>
          <w:rFonts w:ascii="Times New Roman" w:hAnsi="Times New Roman" w:cs="Times New Roman"/>
          <w:sz w:val="24"/>
          <w:szCs w:val="24"/>
        </w:rPr>
        <w:t xml:space="preserve">(530 </w:t>
      </w:r>
      <w:proofErr w:type="spellStart"/>
      <w:r w:rsidRPr="004B24AD">
        <w:rPr>
          <w:rFonts w:ascii="Times New Roman" w:hAnsi="Times New Roman" w:cs="Times New Roman"/>
          <w:sz w:val="24"/>
          <w:szCs w:val="24"/>
        </w:rPr>
        <w:t>nm</w:t>
      </w:r>
      <w:proofErr w:type="spellEnd"/>
      <w:r w:rsidRPr="004B24AD">
        <w:rPr>
          <w:rFonts w:ascii="Times New Roman" w:hAnsi="Times New Roman" w:cs="Times New Roman"/>
          <w:sz w:val="24"/>
          <w:szCs w:val="24"/>
        </w:rPr>
        <w:t>) a</w:t>
      </w:r>
      <w:r w:rsidRPr="004B24AD">
        <w:rPr>
          <w:rStyle w:val="apple-converted-space"/>
          <w:rFonts w:ascii="Times New Roman" w:hAnsi="Times New Roman" w:cs="Times New Roman"/>
          <w:sz w:val="24"/>
          <w:szCs w:val="24"/>
        </w:rPr>
        <w:t> </w:t>
      </w:r>
      <w:r w:rsidRPr="004B24AD">
        <w:rPr>
          <w:rStyle w:val="Siln"/>
          <w:rFonts w:ascii="Times New Roman" w:hAnsi="Times New Roman" w:cs="Times New Roman"/>
          <w:sz w:val="24"/>
          <w:szCs w:val="24"/>
        </w:rPr>
        <w:t>modré</w:t>
      </w:r>
      <w:r w:rsidRPr="004B24AD">
        <w:rPr>
          <w:rStyle w:val="apple-converted-space"/>
          <w:rFonts w:ascii="Times New Roman" w:hAnsi="Times New Roman" w:cs="Times New Roman"/>
          <w:sz w:val="24"/>
          <w:szCs w:val="24"/>
        </w:rPr>
        <w:t> </w:t>
      </w:r>
      <w:r w:rsidRPr="004B24AD">
        <w:rPr>
          <w:rFonts w:ascii="Times New Roman" w:hAnsi="Times New Roman" w:cs="Times New Roman"/>
          <w:sz w:val="24"/>
          <w:szCs w:val="24"/>
        </w:rPr>
        <w:t xml:space="preserve">(450 </w:t>
      </w:r>
      <w:proofErr w:type="spellStart"/>
      <w:r w:rsidRPr="004B24AD">
        <w:rPr>
          <w:rFonts w:ascii="Times New Roman" w:hAnsi="Times New Roman" w:cs="Times New Roman"/>
          <w:sz w:val="24"/>
          <w:szCs w:val="24"/>
        </w:rPr>
        <w:t>nm</w:t>
      </w:r>
      <w:proofErr w:type="spellEnd"/>
      <w:r w:rsidRPr="004B24AD">
        <w:rPr>
          <w:rFonts w:ascii="Times New Roman" w:hAnsi="Times New Roman" w:cs="Times New Roman"/>
          <w:sz w:val="24"/>
          <w:szCs w:val="24"/>
        </w:rPr>
        <w:t>) barvě. Kombinací těchto barev lze získat téměř všechny barvy barevného spektra.</w:t>
      </w:r>
    </w:p>
    <w:p w:rsidR="004B24AD" w:rsidRPr="004B24AD" w:rsidRDefault="004B24AD" w:rsidP="004B24AD">
      <w:pPr>
        <w:spacing w:before="100" w:beforeAutospacing="1" w:after="100" w:afterAutospacing="1" w:line="360" w:lineRule="atLeast"/>
        <w:jc w:val="both"/>
        <w:rPr>
          <w:rFonts w:ascii="Times New Roman" w:hAnsi="Times New Roman" w:cs="Times New Roman"/>
          <w:sz w:val="24"/>
          <w:szCs w:val="24"/>
          <w:shd w:val="clear" w:color="auto" w:fill="000000"/>
        </w:rPr>
      </w:pPr>
      <w:r w:rsidRPr="004B24AD">
        <w:rPr>
          <w:rFonts w:ascii="Times New Roman" w:hAnsi="Times New Roman" w:cs="Times New Roman"/>
          <w:sz w:val="24"/>
          <w:szCs w:val="24"/>
        </w:rPr>
        <w:t>Variantou modelu RGB je model označovaný jako RGBA. Jde o klasický model RGB, kdy barva navíc nese informaci o průhlednosti (alfa kanál). Tato hodnota, která se ukládá do jednoho bytu, určuje poměr smíšení barvy s barvou pozadí. Zcela neprůhledná má hodnotu A rovnou jedné, naopak průhledná (transparentní) barva má hodnotu alfa kanálu rovnou 0. Barevný prostor RGBA používá například rastrový grafický formát PNG.</w:t>
      </w:r>
    </w:p>
    <w:tbl>
      <w:tblPr>
        <w:tblStyle w:val="Svtlstnovnzvraznn1"/>
        <w:tblW w:w="5798" w:type="dxa"/>
        <w:jc w:val="center"/>
        <w:tblLook w:val="04A0" w:firstRow="1" w:lastRow="0" w:firstColumn="1" w:lastColumn="0" w:noHBand="0" w:noVBand="1"/>
        <w:tblDescription w:val="Hodnotz RGB pro základní barvy"/>
      </w:tblPr>
      <w:tblGrid>
        <w:gridCol w:w="2147"/>
        <w:gridCol w:w="1217"/>
        <w:gridCol w:w="1217"/>
        <w:gridCol w:w="1217"/>
      </w:tblGrid>
      <w:tr w:rsidR="004B24AD" w:rsidRPr="004B24AD" w:rsidTr="004B24AD">
        <w:trPr>
          <w:cnfStyle w:val="100000000000" w:firstRow="1" w:lastRow="0" w:firstColumn="0" w:lastColumn="0" w:oddVBand="0" w:evenVBand="0" w:oddHBand="0" w:evenHBand="0" w:firstRowFirstColumn="0" w:firstRowLastColumn="0" w:lastRowFirstColumn="0" w:lastRowLastColumn="0"/>
          <w:trHeight w:val="1035"/>
          <w:jc w:val="center"/>
        </w:trPr>
        <w:tc>
          <w:tcPr>
            <w:cnfStyle w:val="001000000000" w:firstRow="0" w:lastRow="0" w:firstColumn="1" w:lastColumn="0" w:oddVBand="0" w:evenVBand="0" w:oddHBand="0" w:evenHBand="0" w:firstRowFirstColumn="0" w:firstRowLastColumn="0" w:lastRowFirstColumn="0" w:lastRowLastColumn="0"/>
            <w:tcW w:w="0" w:type="auto"/>
            <w:gridSpan w:val="4"/>
            <w:hideMark/>
          </w:tcPr>
          <w:p w:rsidR="004B24AD" w:rsidRPr="004B24AD" w:rsidRDefault="004B24AD" w:rsidP="004B24AD">
            <w:pPr>
              <w:spacing w:before="240" w:after="240"/>
              <w:rPr>
                <w:rFonts w:ascii="Times New Roman" w:eastAsia="Times New Roman" w:hAnsi="Times New Roman" w:cs="Times New Roman"/>
                <w:color w:val="auto"/>
                <w:sz w:val="24"/>
                <w:szCs w:val="24"/>
                <w:lang w:eastAsia="cs-CZ"/>
              </w:rPr>
            </w:pPr>
            <w:r w:rsidRPr="004B24AD">
              <w:rPr>
                <w:rFonts w:ascii="Times New Roman" w:eastAsia="Times New Roman" w:hAnsi="Times New Roman" w:cs="Times New Roman"/>
                <w:color w:val="auto"/>
                <w:sz w:val="24"/>
                <w:szCs w:val="24"/>
                <w:lang w:eastAsia="cs-CZ"/>
              </w:rPr>
              <w:t>Hodnoty RGB pro základní barvy</w:t>
            </w:r>
          </w:p>
        </w:tc>
      </w:tr>
      <w:tr w:rsidR="004B24AD" w:rsidRPr="004B24AD" w:rsidTr="004B24AD">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4B24AD" w:rsidRPr="004B24AD" w:rsidRDefault="004B24AD" w:rsidP="004B24AD">
            <w:pPr>
              <w:jc w:val="center"/>
              <w:rPr>
                <w:rFonts w:ascii="Times New Roman" w:eastAsia="Times New Roman" w:hAnsi="Times New Roman" w:cs="Times New Roman"/>
                <w:color w:val="auto"/>
                <w:sz w:val="24"/>
                <w:szCs w:val="24"/>
                <w:lang w:eastAsia="cs-CZ"/>
              </w:rPr>
            </w:pPr>
            <w:r w:rsidRPr="004B24AD">
              <w:rPr>
                <w:rFonts w:ascii="Times New Roman" w:eastAsia="Times New Roman" w:hAnsi="Times New Roman" w:cs="Times New Roman"/>
                <w:color w:val="auto"/>
                <w:sz w:val="24"/>
                <w:szCs w:val="24"/>
                <w:lang w:eastAsia="cs-CZ"/>
              </w:rPr>
              <w:t>Barva</w:t>
            </w:r>
          </w:p>
        </w:tc>
        <w:tc>
          <w:tcPr>
            <w:tcW w:w="0" w:type="auto"/>
            <w:hideMark/>
          </w:tcPr>
          <w:p w:rsidR="004B24AD" w:rsidRPr="004B24AD" w:rsidRDefault="004B24AD" w:rsidP="004B24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4"/>
                <w:szCs w:val="24"/>
                <w:lang w:eastAsia="cs-CZ"/>
              </w:rPr>
            </w:pPr>
            <w:r w:rsidRPr="004B24AD">
              <w:rPr>
                <w:rFonts w:ascii="Times New Roman" w:eastAsia="Times New Roman" w:hAnsi="Times New Roman" w:cs="Times New Roman"/>
                <w:b/>
                <w:bCs/>
                <w:color w:val="auto"/>
                <w:sz w:val="24"/>
                <w:szCs w:val="24"/>
                <w:lang w:eastAsia="cs-CZ"/>
              </w:rPr>
              <w:t>R</w:t>
            </w:r>
          </w:p>
        </w:tc>
        <w:tc>
          <w:tcPr>
            <w:tcW w:w="0" w:type="auto"/>
            <w:hideMark/>
          </w:tcPr>
          <w:p w:rsidR="004B24AD" w:rsidRPr="004B24AD" w:rsidRDefault="004B24AD" w:rsidP="004B24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4"/>
                <w:szCs w:val="24"/>
                <w:lang w:eastAsia="cs-CZ"/>
              </w:rPr>
            </w:pPr>
            <w:r w:rsidRPr="004B24AD">
              <w:rPr>
                <w:rFonts w:ascii="Times New Roman" w:eastAsia="Times New Roman" w:hAnsi="Times New Roman" w:cs="Times New Roman"/>
                <w:b/>
                <w:bCs/>
                <w:color w:val="auto"/>
                <w:sz w:val="24"/>
                <w:szCs w:val="24"/>
                <w:lang w:eastAsia="cs-CZ"/>
              </w:rPr>
              <w:t>G</w:t>
            </w:r>
          </w:p>
        </w:tc>
        <w:tc>
          <w:tcPr>
            <w:tcW w:w="0" w:type="auto"/>
            <w:hideMark/>
          </w:tcPr>
          <w:p w:rsidR="004B24AD" w:rsidRPr="004B24AD" w:rsidRDefault="004B24AD" w:rsidP="004B24A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auto"/>
                <w:sz w:val="24"/>
                <w:szCs w:val="24"/>
                <w:lang w:eastAsia="cs-CZ"/>
              </w:rPr>
            </w:pPr>
            <w:r w:rsidRPr="004B24AD">
              <w:rPr>
                <w:rFonts w:ascii="Times New Roman" w:eastAsia="Times New Roman" w:hAnsi="Times New Roman" w:cs="Times New Roman"/>
                <w:b/>
                <w:bCs/>
                <w:color w:val="auto"/>
                <w:sz w:val="24"/>
                <w:szCs w:val="24"/>
                <w:lang w:eastAsia="cs-CZ"/>
              </w:rPr>
              <w:t>B</w:t>
            </w:r>
          </w:p>
        </w:tc>
      </w:tr>
      <w:tr w:rsidR="004B24AD" w:rsidRPr="004B24AD" w:rsidTr="004B24AD">
        <w:trPr>
          <w:trHeight w:val="37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4B24AD" w:rsidRPr="004B24AD" w:rsidRDefault="004B24AD" w:rsidP="004B24AD">
            <w:pPr>
              <w:rPr>
                <w:rFonts w:ascii="Times New Roman" w:eastAsia="Times New Roman" w:hAnsi="Times New Roman" w:cs="Times New Roman"/>
                <w:color w:val="auto"/>
                <w:sz w:val="24"/>
                <w:szCs w:val="24"/>
                <w:lang w:eastAsia="cs-CZ"/>
              </w:rPr>
            </w:pPr>
            <w:r w:rsidRPr="004B24AD">
              <w:rPr>
                <w:rFonts w:ascii="Times New Roman" w:eastAsia="Times New Roman" w:hAnsi="Times New Roman" w:cs="Times New Roman"/>
                <w:color w:val="auto"/>
                <w:sz w:val="24"/>
                <w:szCs w:val="24"/>
                <w:lang w:eastAsia="cs-CZ"/>
              </w:rPr>
              <w:t>červená</w:t>
            </w:r>
          </w:p>
        </w:tc>
        <w:tc>
          <w:tcPr>
            <w:tcW w:w="0" w:type="auto"/>
            <w:hideMark/>
          </w:tcPr>
          <w:p w:rsidR="004B24AD" w:rsidRPr="004B24AD" w:rsidRDefault="004B24AD" w:rsidP="004B24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cs-CZ"/>
              </w:rPr>
            </w:pPr>
            <w:r w:rsidRPr="004B24AD">
              <w:rPr>
                <w:rFonts w:ascii="Times New Roman" w:eastAsia="Times New Roman" w:hAnsi="Times New Roman" w:cs="Times New Roman"/>
                <w:color w:val="auto"/>
                <w:sz w:val="24"/>
                <w:szCs w:val="24"/>
                <w:lang w:eastAsia="cs-CZ"/>
              </w:rPr>
              <w:t>255</w:t>
            </w:r>
          </w:p>
        </w:tc>
        <w:tc>
          <w:tcPr>
            <w:tcW w:w="0" w:type="auto"/>
            <w:hideMark/>
          </w:tcPr>
          <w:p w:rsidR="004B24AD" w:rsidRPr="004B24AD" w:rsidRDefault="004B24AD" w:rsidP="004B24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cs-CZ"/>
              </w:rPr>
            </w:pPr>
            <w:r w:rsidRPr="004B24AD">
              <w:rPr>
                <w:rFonts w:ascii="Times New Roman" w:eastAsia="Times New Roman" w:hAnsi="Times New Roman" w:cs="Times New Roman"/>
                <w:color w:val="auto"/>
                <w:sz w:val="24"/>
                <w:szCs w:val="24"/>
                <w:lang w:eastAsia="cs-CZ"/>
              </w:rPr>
              <w:t>0</w:t>
            </w:r>
          </w:p>
        </w:tc>
        <w:tc>
          <w:tcPr>
            <w:tcW w:w="0" w:type="auto"/>
            <w:hideMark/>
          </w:tcPr>
          <w:p w:rsidR="004B24AD" w:rsidRPr="004B24AD" w:rsidRDefault="004B24AD" w:rsidP="004B24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cs-CZ"/>
              </w:rPr>
            </w:pPr>
            <w:r w:rsidRPr="004B24AD">
              <w:rPr>
                <w:rFonts w:ascii="Times New Roman" w:eastAsia="Times New Roman" w:hAnsi="Times New Roman" w:cs="Times New Roman"/>
                <w:color w:val="auto"/>
                <w:sz w:val="24"/>
                <w:szCs w:val="24"/>
                <w:lang w:eastAsia="cs-CZ"/>
              </w:rPr>
              <w:t>0</w:t>
            </w:r>
          </w:p>
        </w:tc>
      </w:tr>
      <w:tr w:rsidR="004B24AD" w:rsidRPr="004B24AD" w:rsidTr="004B24AD">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4B24AD" w:rsidRPr="004B24AD" w:rsidRDefault="004B24AD" w:rsidP="004B24AD">
            <w:pPr>
              <w:rPr>
                <w:rFonts w:ascii="Times New Roman" w:eastAsia="Times New Roman" w:hAnsi="Times New Roman" w:cs="Times New Roman"/>
                <w:color w:val="auto"/>
                <w:sz w:val="24"/>
                <w:szCs w:val="24"/>
                <w:lang w:eastAsia="cs-CZ"/>
              </w:rPr>
            </w:pPr>
            <w:r w:rsidRPr="004B24AD">
              <w:rPr>
                <w:rFonts w:ascii="Times New Roman" w:eastAsia="Times New Roman" w:hAnsi="Times New Roman" w:cs="Times New Roman"/>
                <w:color w:val="auto"/>
                <w:sz w:val="24"/>
                <w:szCs w:val="24"/>
                <w:lang w:eastAsia="cs-CZ"/>
              </w:rPr>
              <w:t>zelená</w:t>
            </w:r>
          </w:p>
        </w:tc>
        <w:tc>
          <w:tcPr>
            <w:tcW w:w="0" w:type="auto"/>
            <w:hideMark/>
          </w:tcPr>
          <w:p w:rsidR="004B24AD" w:rsidRPr="004B24AD" w:rsidRDefault="004B24AD" w:rsidP="004B24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cs-CZ"/>
              </w:rPr>
            </w:pPr>
            <w:r w:rsidRPr="004B24AD">
              <w:rPr>
                <w:rFonts w:ascii="Times New Roman" w:eastAsia="Times New Roman" w:hAnsi="Times New Roman" w:cs="Times New Roman"/>
                <w:color w:val="auto"/>
                <w:sz w:val="24"/>
                <w:szCs w:val="24"/>
                <w:lang w:eastAsia="cs-CZ"/>
              </w:rPr>
              <w:t>0</w:t>
            </w:r>
          </w:p>
        </w:tc>
        <w:tc>
          <w:tcPr>
            <w:tcW w:w="0" w:type="auto"/>
            <w:hideMark/>
          </w:tcPr>
          <w:p w:rsidR="004B24AD" w:rsidRPr="004B24AD" w:rsidRDefault="004B24AD" w:rsidP="004B24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cs-CZ"/>
              </w:rPr>
            </w:pPr>
            <w:r w:rsidRPr="004B24AD">
              <w:rPr>
                <w:rFonts w:ascii="Times New Roman" w:eastAsia="Times New Roman" w:hAnsi="Times New Roman" w:cs="Times New Roman"/>
                <w:color w:val="auto"/>
                <w:sz w:val="24"/>
                <w:szCs w:val="24"/>
                <w:lang w:eastAsia="cs-CZ"/>
              </w:rPr>
              <w:t>255</w:t>
            </w:r>
          </w:p>
        </w:tc>
        <w:tc>
          <w:tcPr>
            <w:tcW w:w="0" w:type="auto"/>
            <w:hideMark/>
          </w:tcPr>
          <w:p w:rsidR="004B24AD" w:rsidRPr="004B24AD" w:rsidRDefault="004B24AD" w:rsidP="004B24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cs-CZ"/>
              </w:rPr>
            </w:pPr>
            <w:r w:rsidRPr="004B24AD">
              <w:rPr>
                <w:rFonts w:ascii="Times New Roman" w:eastAsia="Times New Roman" w:hAnsi="Times New Roman" w:cs="Times New Roman"/>
                <w:color w:val="auto"/>
                <w:sz w:val="24"/>
                <w:szCs w:val="24"/>
                <w:lang w:eastAsia="cs-CZ"/>
              </w:rPr>
              <w:t>0</w:t>
            </w:r>
          </w:p>
        </w:tc>
      </w:tr>
      <w:tr w:rsidR="004B24AD" w:rsidRPr="004B24AD" w:rsidTr="004B24AD">
        <w:trPr>
          <w:trHeight w:val="370"/>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4B24AD" w:rsidRPr="004B24AD" w:rsidRDefault="004B24AD" w:rsidP="004B24AD">
            <w:pPr>
              <w:rPr>
                <w:rFonts w:ascii="Times New Roman" w:eastAsia="Times New Roman" w:hAnsi="Times New Roman" w:cs="Times New Roman"/>
                <w:color w:val="auto"/>
                <w:sz w:val="24"/>
                <w:szCs w:val="24"/>
                <w:lang w:eastAsia="cs-CZ"/>
              </w:rPr>
            </w:pPr>
            <w:r w:rsidRPr="004B24AD">
              <w:rPr>
                <w:rFonts w:ascii="Times New Roman" w:eastAsia="Times New Roman" w:hAnsi="Times New Roman" w:cs="Times New Roman"/>
                <w:color w:val="auto"/>
                <w:sz w:val="24"/>
                <w:szCs w:val="24"/>
                <w:lang w:eastAsia="cs-CZ"/>
              </w:rPr>
              <w:t>modrá</w:t>
            </w:r>
          </w:p>
        </w:tc>
        <w:tc>
          <w:tcPr>
            <w:tcW w:w="0" w:type="auto"/>
            <w:hideMark/>
          </w:tcPr>
          <w:p w:rsidR="004B24AD" w:rsidRPr="004B24AD" w:rsidRDefault="004B24AD" w:rsidP="004B24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cs-CZ"/>
              </w:rPr>
            </w:pPr>
            <w:r w:rsidRPr="004B24AD">
              <w:rPr>
                <w:rFonts w:ascii="Times New Roman" w:eastAsia="Times New Roman" w:hAnsi="Times New Roman" w:cs="Times New Roman"/>
                <w:color w:val="auto"/>
                <w:sz w:val="24"/>
                <w:szCs w:val="24"/>
                <w:lang w:eastAsia="cs-CZ"/>
              </w:rPr>
              <w:t>0</w:t>
            </w:r>
          </w:p>
        </w:tc>
        <w:tc>
          <w:tcPr>
            <w:tcW w:w="0" w:type="auto"/>
            <w:hideMark/>
          </w:tcPr>
          <w:p w:rsidR="004B24AD" w:rsidRPr="004B24AD" w:rsidRDefault="004B24AD" w:rsidP="004B24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cs-CZ"/>
              </w:rPr>
            </w:pPr>
            <w:r w:rsidRPr="004B24AD">
              <w:rPr>
                <w:rFonts w:ascii="Times New Roman" w:eastAsia="Times New Roman" w:hAnsi="Times New Roman" w:cs="Times New Roman"/>
                <w:color w:val="auto"/>
                <w:sz w:val="24"/>
                <w:szCs w:val="24"/>
                <w:lang w:eastAsia="cs-CZ"/>
              </w:rPr>
              <w:t>0</w:t>
            </w:r>
          </w:p>
        </w:tc>
        <w:tc>
          <w:tcPr>
            <w:tcW w:w="0" w:type="auto"/>
            <w:hideMark/>
          </w:tcPr>
          <w:p w:rsidR="004B24AD" w:rsidRPr="004B24AD" w:rsidRDefault="004B24AD" w:rsidP="004B24A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cs-CZ"/>
              </w:rPr>
            </w:pPr>
            <w:r w:rsidRPr="004B24AD">
              <w:rPr>
                <w:rFonts w:ascii="Times New Roman" w:eastAsia="Times New Roman" w:hAnsi="Times New Roman" w:cs="Times New Roman"/>
                <w:color w:val="auto"/>
                <w:sz w:val="24"/>
                <w:szCs w:val="24"/>
                <w:lang w:eastAsia="cs-CZ"/>
              </w:rPr>
              <w:t>255</w:t>
            </w:r>
          </w:p>
        </w:tc>
      </w:tr>
      <w:tr w:rsidR="004B24AD" w:rsidRPr="004B24AD" w:rsidTr="004B24AD">
        <w:trPr>
          <w:cnfStyle w:val="000000100000" w:firstRow="0" w:lastRow="0" w:firstColumn="0" w:lastColumn="0" w:oddVBand="0" w:evenVBand="0" w:oddHBand="1" w:evenHBand="0" w:firstRowFirstColumn="0" w:firstRowLastColumn="0" w:lastRowFirstColumn="0" w:lastRowLastColumn="0"/>
          <w:trHeight w:val="388"/>
          <w:jc w:val="center"/>
        </w:trPr>
        <w:tc>
          <w:tcPr>
            <w:cnfStyle w:val="001000000000" w:firstRow="0" w:lastRow="0" w:firstColumn="1" w:lastColumn="0" w:oddVBand="0" w:evenVBand="0" w:oddHBand="0" w:evenHBand="0" w:firstRowFirstColumn="0" w:firstRowLastColumn="0" w:lastRowFirstColumn="0" w:lastRowLastColumn="0"/>
            <w:tcW w:w="0" w:type="auto"/>
            <w:hideMark/>
          </w:tcPr>
          <w:p w:rsidR="004B24AD" w:rsidRPr="004B24AD" w:rsidRDefault="004B24AD" w:rsidP="004B24AD">
            <w:pPr>
              <w:rPr>
                <w:rFonts w:ascii="Times New Roman" w:eastAsia="Times New Roman" w:hAnsi="Times New Roman" w:cs="Times New Roman"/>
                <w:color w:val="auto"/>
                <w:sz w:val="24"/>
                <w:szCs w:val="24"/>
                <w:lang w:eastAsia="cs-CZ"/>
              </w:rPr>
            </w:pPr>
            <w:r w:rsidRPr="004B24AD">
              <w:rPr>
                <w:rFonts w:ascii="Times New Roman" w:eastAsia="Times New Roman" w:hAnsi="Times New Roman" w:cs="Times New Roman"/>
                <w:color w:val="auto"/>
                <w:sz w:val="24"/>
                <w:szCs w:val="24"/>
                <w:lang w:eastAsia="cs-CZ"/>
              </w:rPr>
              <w:t>černá</w:t>
            </w:r>
          </w:p>
        </w:tc>
        <w:tc>
          <w:tcPr>
            <w:tcW w:w="0" w:type="auto"/>
            <w:hideMark/>
          </w:tcPr>
          <w:p w:rsidR="004B24AD" w:rsidRPr="004B24AD" w:rsidRDefault="004B24AD" w:rsidP="004B24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cs-CZ"/>
              </w:rPr>
            </w:pPr>
            <w:r w:rsidRPr="004B24AD">
              <w:rPr>
                <w:rFonts w:ascii="Times New Roman" w:eastAsia="Times New Roman" w:hAnsi="Times New Roman" w:cs="Times New Roman"/>
                <w:color w:val="auto"/>
                <w:sz w:val="24"/>
                <w:szCs w:val="24"/>
                <w:lang w:eastAsia="cs-CZ"/>
              </w:rPr>
              <w:t>0</w:t>
            </w:r>
          </w:p>
        </w:tc>
        <w:tc>
          <w:tcPr>
            <w:tcW w:w="0" w:type="auto"/>
            <w:hideMark/>
          </w:tcPr>
          <w:p w:rsidR="004B24AD" w:rsidRPr="004B24AD" w:rsidRDefault="004B24AD" w:rsidP="004B24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cs-CZ"/>
              </w:rPr>
            </w:pPr>
            <w:r w:rsidRPr="004B24AD">
              <w:rPr>
                <w:rFonts w:ascii="Times New Roman" w:eastAsia="Times New Roman" w:hAnsi="Times New Roman" w:cs="Times New Roman"/>
                <w:color w:val="auto"/>
                <w:sz w:val="24"/>
                <w:szCs w:val="24"/>
                <w:lang w:eastAsia="cs-CZ"/>
              </w:rPr>
              <w:t>0</w:t>
            </w:r>
          </w:p>
        </w:tc>
        <w:tc>
          <w:tcPr>
            <w:tcW w:w="0" w:type="auto"/>
            <w:hideMark/>
          </w:tcPr>
          <w:p w:rsidR="004B24AD" w:rsidRPr="004B24AD" w:rsidRDefault="004B24AD" w:rsidP="004B24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4"/>
                <w:szCs w:val="24"/>
                <w:lang w:eastAsia="cs-CZ"/>
              </w:rPr>
            </w:pPr>
            <w:r w:rsidRPr="004B24AD">
              <w:rPr>
                <w:rFonts w:ascii="Times New Roman" w:eastAsia="Times New Roman" w:hAnsi="Times New Roman" w:cs="Times New Roman"/>
                <w:color w:val="auto"/>
                <w:sz w:val="24"/>
                <w:szCs w:val="24"/>
                <w:lang w:eastAsia="cs-CZ"/>
              </w:rPr>
              <w:t>0</w:t>
            </w:r>
          </w:p>
        </w:tc>
      </w:tr>
    </w:tbl>
    <w:p w:rsidR="004B24AD" w:rsidRPr="004B24AD" w:rsidRDefault="004B24AD" w:rsidP="004B24AD">
      <w:pPr>
        <w:pStyle w:val="Nadpis1"/>
        <w:spacing w:before="120" w:after="120"/>
        <w:rPr>
          <w:rFonts w:ascii="Times New Roman" w:hAnsi="Times New Roman" w:cs="Times New Roman"/>
          <w:color w:val="auto"/>
          <w:sz w:val="24"/>
          <w:szCs w:val="24"/>
        </w:rPr>
      </w:pPr>
      <w:r w:rsidRPr="004B24AD">
        <w:rPr>
          <w:rFonts w:ascii="Times New Roman" w:hAnsi="Times New Roman" w:cs="Times New Roman"/>
          <w:color w:val="auto"/>
          <w:sz w:val="24"/>
          <w:szCs w:val="24"/>
        </w:rPr>
        <w:lastRenderedPageBreak/>
        <w:t>CMYK</w:t>
      </w:r>
    </w:p>
    <w:p w:rsidR="004B24AD" w:rsidRPr="004B24AD" w:rsidRDefault="004B24AD" w:rsidP="004B24AD">
      <w:pPr>
        <w:spacing w:before="100" w:beforeAutospacing="1" w:after="100" w:afterAutospacing="1" w:line="360" w:lineRule="atLeast"/>
        <w:jc w:val="both"/>
        <w:rPr>
          <w:rFonts w:ascii="Times New Roman" w:hAnsi="Times New Roman" w:cs="Times New Roman"/>
          <w:sz w:val="24"/>
          <w:szCs w:val="24"/>
          <w:shd w:val="clear" w:color="auto" w:fill="000000"/>
        </w:rPr>
      </w:pPr>
      <w:r w:rsidRPr="004B24AD">
        <w:rPr>
          <w:rFonts w:ascii="Times New Roman" w:hAnsi="Times New Roman" w:cs="Times New Roman"/>
          <w:sz w:val="24"/>
          <w:szCs w:val="24"/>
        </w:rPr>
        <w:t>Barevný model CMY lépe odpovídá lidské zkušenosti s mícháním barev. Tento postup je typický pro míchání malířských nebo tiskařských barev - proto je tento model používán především v tiskařské technice. Podíl jednotlivé barevné složky je opět definován v rozmezí 0 až 255 nebo v procentech.</w:t>
      </w:r>
    </w:p>
    <w:p w:rsidR="004B24AD" w:rsidRPr="004B24AD" w:rsidRDefault="004B24AD" w:rsidP="004B24AD">
      <w:pPr>
        <w:spacing w:before="100" w:beforeAutospacing="1" w:after="100" w:afterAutospacing="1" w:line="360" w:lineRule="atLeast"/>
        <w:jc w:val="both"/>
        <w:rPr>
          <w:rFonts w:ascii="Times New Roman" w:eastAsia="Times New Roman" w:hAnsi="Times New Roman" w:cs="Times New Roman"/>
          <w:sz w:val="24"/>
          <w:szCs w:val="24"/>
          <w:lang w:eastAsia="cs-CZ"/>
        </w:rPr>
      </w:pPr>
      <w:r w:rsidRPr="004B24AD">
        <w:rPr>
          <w:rFonts w:ascii="Times New Roman" w:eastAsia="Times New Roman" w:hAnsi="Times New Roman" w:cs="Times New Roman"/>
          <w:sz w:val="24"/>
          <w:szCs w:val="24"/>
          <w:lang w:eastAsia="cs-CZ"/>
        </w:rPr>
        <w:t>Problémem je nedokonalé krytí jednotlivých barevných složek. Proto smíšením tří základních barev nevznikne ve skutečnosti dokonale černá barva, ale jakási směs hnědé a černé. Z tohoto důvodu se v praxi tiskne černá samostatně a používá se také ke ztmavení jiných barevných odstínů. Tak vzniká barevný model často používaný v polygrafii - </w:t>
      </w:r>
      <w:r w:rsidRPr="004B24AD">
        <w:rPr>
          <w:rFonts w:ascii="Times New Roman" w:eastAsia="Times New Roman" w:hAnsi="Times New Roman" w:cs="Times New Roman"/>
          <w:b/>
          <w:bCs/>
          <w:sz w:val="24"/>
          <w:szCs w:val="24"/>
          <w:lang w:eastAsia="cs-CZ"/>
        </w:rPr>
        <w:t>CMYK</w:t>
      </w:r>
      <w:r w:rsidRPr="004B24AD">
        <w:rPr>
          <w:rFonts w:ascii="Times New Roman" w:eastAsia="Times New Roman" w:hAnsi="Times New Roman" w:cs="Times New Roman"/>
          <w:sz w:val="24"/>
          <w:szCs w:val="24"/>
          <w:lang w:eastAsia="cs-CZ"/>
        </w:rPr>
        <w:t>.</w:t>
      </w:r>
    </w:p>
    <w:p w:rsidR="004B24AD" w:rsidRPr="004B24AD" w:rsidRDefault="004B24AD" w:rsidP="004B24AD">
      <w:pPr>
        <w:spacing w:before="100" w:beforeAutospacing="1" w:after="100" w:afterAutospacing="1" w:line="360" w:lineRule="atLeast"/>
        <w:jc w:val="both"/>
        <w:rPr>
          <w:rFonts w:ascii="Times New Roman" w:hAnsi="Times New Roman" w:cs="Times New Roman"/>
          <w:sz w:val="24"/>
          <w:szCs w:val="24"/>
          <w:shd w:val="clear" w:color="auto" w:fill="000000"/>
        </w:rPr>
      </w:pPr>
      <w:r w:rsidRPr="004B24AD">
        <w:rPr>
          <w:rFonts w:ascii="Times New Roman" w:hAnsi="Times New Roman" w:cs="Times New Roman"/>
          <w:sz w:val="24"/>
          <w:szCs w:val="24"/>
        </w:rPr>
        <w:t>Díky podobnosti modelů RGB a CMY můžeme velice snadno převádět barvy mezi oběma barevnými modely. Barvu vyjádřenou v modelu CMY získáme odečtením stejné barvy vyjádřené v RGB od jednotkové matice. Bohužel barevné trojúhelníky (</w:t>
      </w:r>
      <w:proofErr w:type="spellStart"/>
      <w:r w:rsidRPr="004B24AD">
        <w:rPr>
          <w:rFonts w:ascii="Times New Roman" w:hAnsi="Times New Roman" w:cs="Times New Roman"/>
          <w:sz w:val="24"/>
          <w:szCs w:val="24"/>
        </w:rPr>
        <w:t>gamuty</w:t>
      </w:r>
      <w:proofErr w:type="spellEnd"/>
      <w:r w:rsidRPr="004B24AD">
        <w:rPr>
          <w:rFonts w:ascii="Times New Roman" w:hAnsi="Times New Roman" w:cs="Times New Roman"/>
          <w:sz w:val="24"/>
          <w:szCs w:val="24"/>
        </w:rPr>
        <w:t xml:space="preserve">) obou barevných modelů nejsou shodné - proto nelze všechny barvy vyjádřitelné v RGB zobrazit v CMY a naopak. Další nevýhodou obou doplňkových barevných </w:t>
      </w:r>
      <w:proofErr w:type="gramStart"/>
      <w:r w:rsidRPr="004B24AD">
        <w:rPr>
          <w:rFonts w:ascii="Times New Roman" w:hAnsi="Times New Roman" w:cs="Times New Roman"/>
          <w:sz w:val="24"/>
          <w:szCs w:val="24"/>
        </w:rPr>
        <w:t>je</w:t>
      </w:r>
      <w:proofErr w:type="gramEnd"/>
      <w:r w:rsidRPr="004B24AD">
        <w:rPr>
          <w:rFonts w:ascii="Times New Roman" w:hAnsi="Times New Roman" w:cs="Times New Roman"/>
          <w:sz w:val="24"/>
          <w:szCs w:val="24"/>
        </w:rPr>
        <w:t xml:space="preserve"> modelů je obtížná změna barevného tónu při zachování jasu.</w:t>
      </w:r>
    </w:p>
    <w:p w:rsidR="004B24AD" w:rsidRPr="004B24AD" w:rsidRDefault="004B24AD" w:rsidP="004B24AD">
      <w:pPr>
        <w:pStyle w:val="Nadpis1"/>
        <w:spacing w:before="120" w:after="120"/>
        <w:rPr>
          <w:rFonts w:ascii="Times New Roman" w:hAnsi="Times New Roman" w:cs="Times New Roman"/>
          <w:color w:val="auto"/>
          <w:sz w:val="24"/>
          <w:szCs w:val="24"/>
        </w:rPr>
      </w:pPr>
      <w:r w:rsidRPr="004B24AD">
        <w:rPr>
          <w:rFonts w:ascii="Times New Roman" w:hAnsi="Times New Roman" w:cs="Times New Roman"/>
          <w:color w:val="auto"/>
          <w:sz w:val="24"/>
          <w:szCs w:val="24"/>
        </w:rPr>
        <w:t>HSV</w:t>
      </w:r>
    </w:p>
    <w:p w:rsidR="004B24AD" w:rsidRPr="004B24AD" w:rsidRDefault="004B24AD" w:rsidP="004B24AD">
      <w:pPr>
        <w:spacing w:before="100" w:beforeAutospacing="1" w:after="100" w:afterAutospacing="1" w:line="360" w:lineRule="atLeast"/>
        <w:jc w:val="both"/>
        <w:rPr>
          <w:rFonts w:ascii="Times New Roman" w:eastAsia="Times New Roman" w:hAnsi="Times New Roman" w:cs="Times New Roman"/>
          <w:sz w:val="24"/>
          <w:szCs w:val="24"/>
          <w:lang w:eastAsia="cs-CZ"/>
        </w:rPr>
      </w:pPr>
      <w:r w:rsidRPr="004B24AD">
        <w:rPr>
          <w:rFonts w:ascii="Times New Roman" w:eastAsia="Times New Roman" w:hAnsi="Times New Roman" w:cs="Times New Roman"/>
          <w:sz w:val="24"/>
          <w:szCs w:val="24"/>
          <w:lang w:eastAsia="cs-CZ"/>
        </w:rPr>
        <w:t>Model HSV má </w:t>
      </w:r>
      <w:r w:rsidRPr="004B24AD">
        <w:rPr>
          <w:rFonts w:ascii="Times New Roman" w:eastAsia="Times New Roman" w:hAnsi="Times New Roman" w:cs="Times New Roman"/>
          <w:b/>
          <w:bCs/>
          <w:sz w:val="24"/>
          <w:szCs w:val="24"/>
          <w:lang w:eastAsia="cs-CZ"/>
        </w:rPr>
        <w:t>tři základní parametry</w:t>
      </w:r>
      <w:r w:rsidRPr="004B24AD">
        <w:rPr>
          <w:rFonts w:ascii="Times New Roman" w:eastAsia="Times New Roman" w:hAnsi="Times New Roman" w:cs="Times New Roman"/>
          <w:sz w:val="24"/>
          <w:szCs w:val="24"/>
          <w:lang w:eastAsia="cs-CZ"/>
        </w:rPr>
        <w:t>:</w:t>
      </w:r>
      <w:r w:rsidR="003C2BD2">
        <w:rPr>
          <w:rFonts w:ascii="Times New Roman" w:eastAsia="Times New Roman" w:hAnsi="Times New Roman" w:cs="Times New Roman"/>
          <w:sz w:val="24"/>
          <w:szCs w:val="24"/>
          <w:lang w:eastAsia="cs-CZ"/>
        </w:rPr>
        <w:t xml:space="preserve"> </w:t>
      </w:r>
      <w:r w:rsidRPr="004B24AD">
        <w:rPr>
          <w:rFonts w:ascii="Times New Roman" w:eastAsia="Times New Roman" w:hAnsi="Times New Roman" w:cs="Times New Roman"/>
          <w:b/>
          <w:bCs/>
          <w:sz w:val="24"/>
          <w:szCs w:val="24"/>
          <w:lang w:eastAsia="cs-CZ"/>
        </w:rPr>
        <w:t>barevný tón</w:t>
      </w:r>
      <w:r w:rsidRPr="004B24AD">
        <w:rPr>
          <w:rFonts w:ascii="Times New Roman" w:eastAsia="Times New Roman" w:hAnsi="Times New Roman" w:cs="Times New Roman"/>
          <w:sz w:val="24"/>
          <w:szCs w:val="24"/>
          <w:lang w:eastAsia="cs-CZ"/>
        </w:rPr>
        <w:t> (</w:t>
      </w:r>
      <w:proofErr w:type="spellStart"/>
      <w:r w:rsidRPr="004B24AD">
        <w:rPr>
          <w:rFonts w:ascii="Times New Roman" w:eastAsia="Times New Roman" w:hAnsi="Times New Roman" w:cs="Times New Roman"/>
          <w:sz w:val="24"/>
          <w:szCs w:val="24"/>
          <w:lang w:eastAsia="cs-CZ"/>
        </w:rPr>
        <w:t>Hue</w:t>
      </w:r>
      <w:proofErr w:type="spellEnd"/>
      <w:r w:rsidRPr="004B24AD">
        <w:rPr>
          <w:rFonts w:ascii="Times New Roman" w:eastAsia="Times New Roman" w:hAnsi="Times New Roman" w:cs="Times New Roman"/>
          <w:sz w:val="24"/>
          <w:szCs w:val="24"/>
          <w:lang w:eastAsia="cs-CZ"/>
        </w:rPr>
        <w:t>), </w:t>
      </w:r>
      <w:r w:rsidRPr="004B24AD">
        <w:rPr>
          <w:rFonts w:ascii="Times New Roman" w:eastAsia="Times New Roman" w:hAnsi="Times New Roman" w:cs="Times New Roman"/>
          <w:b/>
          <w:bCs/>
          <w:sz w:val="24"/>
          <w:szCs w:val="24"/>
          <w:lang w:eastAsia="cs-CZ"/>
        </w:rPr>
        <w:t>sytost</w:t>
      </w:r>
      <w:r w:rsidRPr="004B24AD">
        <w:rPr>
          <w:rFonts w:ascii="Times New Roman" w:eastAsia="Times New Roman" w:hAnsi="Times New Roman" w:cs="Times New Roman"/>
          <w:sz w:val="24"/>
          <w:szCs w:val="24"/>
          <w:lang w:eastAsia="cs-CZ"/>
        </w:rPr>
        <w:t> (</w:t>
      </w:r>
      <w:proofErr w:type="spellStart"/>
      <w:r w:rsidRPr="004B24AD">
        <w:rPr>
          <w:rFonts w:ascii="Times New Roman" w:eastAsia="Times New Roman" w:hAnsi="Times New Roman" w:cs="Times New Roman"/>
          <w:sz w:val="24"/>
          <w:szCs w:val="24"/>
          <w:lang w:eastAsia="cs-CZ"/>
        </w:rPr>
        <w:t>Saturation</w:t>
      </w:r>
      <w:proofErr w:type="spellEnd"/>
      <w:r w:rsidRPr="004B24AD">
        <w:rPr>
          <w:rFonts w:ascii="Times New Roman" w:eastAsia="Times New Roman" w:hAnsi="Times New Roman" w:cs="Times New Roman"/>
          <w:sz w:val="24"/>
          <w:szCs w:val="24"/>
          <w:lang w:eastAsia="cs-CZ"/>
        </w:rPr>
        <w:t>) a </w:t>
      </w:r>
      <w:r w:rsidRPr="004B24AD">
        <w:rPr>
          <w:rFonts w:ascii="Times New Roman" w:eastAsia="Times New Roman" w:hAnsi="Times New Roman" w:cs="Times New Roman"/>
          <w:b/>
          <w:bCs/>
          <w:sz w:val="24"/>
          <w:szCs w:val="24"/>
          <w:lang w:eastAsia="cs-CZ"/>
        </w:rPr>
        <w:t>jas</w:t>
      </w:r>
      <w:r w:rsidRPr="004B24AD">
        <w:rPr>
          <w:rFonts w:ascii="Times New Roman" w:eastAsia="Times New Roman" w:hAnsi="Times New Roman" w:cs="Times New Roman"/>
          <w:sz w:val="24"/>
          <w:szCs w:val="24"/>
          <w:lang w:eastAsia="cs-CZ"/>
        </w:rPr>
        <w:t> (</w:t>
      </w:r>
      <w:proofErr w:type="spellStart"/>
      <w:r w:rsidRPr="004B24AD">
        <w:rPr>
          <w:rFonts w:ascii="Times New Roman" w:eastAsia="Times New Roman" w:hAnsi="Times New Roman" w:cs="Times New Roman"/>
          <w:sz w:val="24"/>
          <w:szCs w:val="24"/>
          <w:lang w:eastAsia="cs-CZ"/>
        </w:rPr>
        <w:t>Value</w:t>
      </w:r>
      <w:proofErr w:type="spellEnd"/>
      <w:r w:rsidRPr="004B24AD">
        <w:rPr>
          <w:rFonts w:ascii="Times New Roman" w:eastAsia="Times New Roman" w:hAnsi="Times New Roman" w:cs="Times New Roman"/>
          <w:sz w:val="24"/>
          <w:szCs w:val="24"/>
          <w:lang w:eastAsia="cs-CZ"/>
        </w:rPr>
        <w:t>). Jinými slovy barevný tón určuje převládající spektrální barvu, sytost příměs jiných spektrálních barev a jas příměs bílé barvy (bílého světla). V některých případech se model HSV označuje jako HSB.</w:t>
      </w:r>
    </w:p>
    <w:p w:rsidR="004B24AD" w:rsidRPr="004B24AD" w:rsidRDefault="004B24AD" w:rsidP="004B24AD">
      <w:pPr>
        <w:pStyle w:val="Normlnweb"/>
        <w:spacing w:line="360" w:lineRule="atLeast"/>
        <w:jc w:val="both"/>
      </w:pPr>
      <w:r w:rsidRPr="003C2BD2">
        <w:t>Model HSV má dva základní nedostatky: přechod mezi černou a bílou barvou není plynulý a pohyb barevného tónu se neodehrává po kružnici, ale po šestiúhelníku (změna barevného tónu také není plynulá).</w:t>
      </w:r>
      <w:r w:rsidRPr="004B24AD">
        <w:t xml:space="preserve"> Systém HSV se používá při jedné z metod stínování reliéfu. Vlastní stínování se nejčastěji provádí pomocí vhodného osvitu digitálního modelu reliéfu. Při výsledném zpracování stínované tematické mapy je důležité, aby nedošlo ke změně barevného tónu, protože právě barevný tón bývá nejčastěji nositelem informace. Proto pro stínování není vhodný standardní barevný model RGB, ale používá se právě HSV (HSB), kde lze velice snadno pohybovat pouze hodnotami jasu a sytosti.</w:t>
      </w:r>
    </w:p>
    <w:p w:rsidR="004B24AD" w:rsidRPr="004B24AD" w:rsidRDefault="004B24AD" w:rsidP="004B24AD">
      <w:pPr>
        <w:pStyle w:val="Nadpis1"/>
        <w:spacing w:before="120" w:after="120"/>
        <w:rPr>
          <w:rFonts w:ascii="Times New Roman" w:hAnsi="Times New Roman" w:cs="Times New Roman"/>
          <w:color w:val="auto"/>
          <w:sz w:val="24"/>
          <w:szCs w:val="24"/>
        </w:rPr>
      </w:pPr>
      <w:r w:rsidRPr="004B24AD">
        <w:rPr>
          <w:rFonts w:ascii="Times New Roman" w:hAnsi="Times New Roman" w:cs="Times New Roman"/>
          <w:color w:val="auto"/>
          <w:sz w:val="24"/>
          <w:szCs w:val="24"/>
        </w:rPr>
        <w:lastRenderedPageBreak/>
        <w:t>HLS</w:t>
      </w:r>
    </w:p>
    <w:p w:rsidR="004B24AD" w:rsidRPr="004B24AD" w:rsidRDefault="004B24AD" w:rsidP="003C2BD2">
      <w:pPr>
        <w:keepNext/>
        <w:spacing w:before="100" w:beforeAutospacing="1" w:after="100" w:afterAutospacing="1" w:line="360" w:lineRule="atLeast"/>
        <w:jc w:val="both"/>
        <w:rPr>
          <w:rFonts w:ascii="Times New Roman" w:hAnsi="Times New Roman" w:cs="Times New Roman"/>
          <w:sz w:val="24"/>
          <w:szCs w:val="24"/>
          <w:shd w:val="clear" w:color="auto" w:fill="000000"/>
        </w:rPr>
      </w:pPr>
      <w:r w:rsidRPr="003C2BD2">
        <w:rPr>
          <w:rFonts w:ascii="Times New Roman" w:hAnsi="Times New Roman" w:cs="Times New Roman"/>
          <w:sz w:val="24"/>
          <w:szCs w:val="24"/>
        </w:rPr>
        <w:t>Nedostatky barevného modelu HSV odstraňuje barevný mo</w:t>
      </w:r>
      <w:r w:rsidR="003C2BD2">
        <w:rPr>
          <w:rFonts w:ascii="Times New Roman" w:hAnsi="Times New Roman" w:cs="Times New Roman"/>
          <w:sz w:val="24"/>
          <w:szCs w:val="24"/>
        </w:rPr>
        <w:t xml:space="preserve">del zavedený firmou </w:t>
      </w:r>
      <w:proofErr w:type="spellStart"/>
      <w:r w:rsidR="003C2BD2">
        <w:rPr>
          <w:rFonts w:ascii="Times New Roman" w:hAnsi="Times New Roman" w:cs="Times New Roman"/>
          <w:sz w:val="24"/>
          <w:szCs w:val="24"/>
        </w:rPr>
        <w:t>Tektronix</w:t>
      </w:r>
      <w:proofErr w:type="spellEnd"/>
      <w:r w:rsidR="003C2BD2">
        <w:rPr>
          <w:rFonts w:ascii="Times New Roman" w:hAnsi="Times New Roman" w:cs="Times New Roman"/>
          <w:sz w:val="24"/>
          <w:szCs w:val="24"/>
        </w:rPr>
        <w:t> - </w:t>
      </w:r>
      <w:r w:rsidRPr="003C2BD2">
        <w:rPr>
          <w:rFonts w:ascii="Times New Roman" w:hAnsi="Times New Roman" w:cs="Times New Roman"/>
          <w:sz w:val="24"/>
          <w:szCs w:val="24"/>
        </w:rPr>
        <w:t>HLS. Model je velice podobný modelu HSV -</w:t>
      </w:r>
      <w:r w:rsidRPr="003C2BD2">
        <w:rPr>
          <w:rStyle w:val="apple-converted-space"/>
          <w:rFonts w:ascii="Times New Roman" w:hAnsi="Times New Roman" w:cs="Times New Roman"/>
          <w:sz w:val="24"/>
          <w:szCs w:val="24"/>
        </w:rPr>
        <w:t> </w:t>
      </w:r>
      <w:r w:rsidRPr="003C2BD2">
        <w:rPr>
          <w:rStyle w:val="Siln"/>
          <w:rFonts w:ascii="Times New Roman" w:hAnsi="Times New Roman" w:cs="Times New Roman"/>
          <w:sz w:val="24"/>
          <w:szCs w:val="24"/>
        </w:rPr>
        <w:t>sytost</w:t>
      </w:r>
      <w:r w:rsidRPr="003C2BD2">
        <w:rPr>
          <w:rStyle w:val="apple-converted-space"/>
          <w:rFonts w:ascii="Times New Roman" w:hAnsi="Times New Roman" w:cs="Times New Roman"/>
          <w:sz w:val="24"/>
          <w:szCs w:val="24"/>
        </w:rPr>
        <w:t> </w:t>
      </w:r>
      <w:r w:rsidRPr="003C2BD2">
        <w:rPr>
          <w:rFonts w:ascii="Times New Roman" w:hAnsi="Times New Roman" w:cs="Times New Roman"/>
          <w:sz w:val="24"/>
          <w:szCs w:val="24"/>
        </w:rPr>
        <w:t>leží na vodorovné ose,</w:t>
      </w:r>
      <w:r w:rsidRPr="003C2BD2">
        <w:rPr>
          <w:rStyle w:val="apple-converted-space"/>
          <w:rFonts w:ascii="Times New Roman" w:hAnsi="Times New Roman" w:cs="Times New Roman"/>
          <w:sz w:val="24"/>
          <w:szCs w:val="24"/>
        </w:rPr>
        <w:t> </w:t>
      </w:r>
      <w:r w:rsidRPr="003C2BD2">
        <w:rPr>
          <w:rStyle w:val="Siln"/>
          <w:rFonts w:ascii="Times New Roman" w:hAnsi="Times New Roman" w:cs="Times New Roman"/>
          <w:sz w:val="24"/>
          <w:szCs w:val="24"/>
        </w:rPr>
        <w:t>světlost</w:t>
      </w:r>
      <w:r w:rsidRPr="003C2BD2">
        <w:rPr>
          <w:rStyle w:val="apple-converted-space"/>
          <w:rFonts w:ascii="Times New Roman" w:hAnsi="Times New Roman" w:cs="Times New Roman"/>
          <w:sz w:val="24"/>
          <w:szCs w:val="24"/>
        </w:rPr>
        <w:t> </w:t>
      </w:r>
      <w:r w:rsidRPr="003C2BD2">
        <w:rPr>
          <w:rFonts w:ascii="Times New Roman" w:hAnsi="Times New Roman" w:cs="Times New Roman"/>
          <w:sz w:val="24"/>
          <w:szCs w:val="24"/>
        </w:rPr>
        <w:t>na svislé ose a</w:t>
      </w:r>
      <w:r w:rsidRPr="003C2BD2">
        <w:rPr>
          <w:rStyle w:val="apple-converted-space"/>
          <w:rFonts w:ascii="Times New Roman" w:hAnsi="Times New Roman" w:cs="Times New Roman"/>
          <w:sz w:val="24"/>
          <w:szCs w:val="24"/>
        </w:rPr>
        <w:t> </w:t>
      </w:r>
      <w:r w:rsidRPr="003C2BD2">
        <w:rPr>
          <w:rStyle w:val="Siln"/>
          <w:rFonts w:ascii="Times New Roman" w:hAnsi="Times New Roman" w:cs="Times New Roman"/>
          <w:sz w:val="24"/>
          <w:szCs w:val="24"/>
        </w:rPr>
        <w:t>barevný tón</w:t>
      </w:r>
      <w:r w:rsidR="003C2BD2">
        <w:rPr>
          <w:rStyle w:val="Siln"/>
          <w:rFonts w:ascii="Times New Roman" w:hAnsi="Times New Roman" w:cs="Times New Roman"/>
          <w:sz w:val="24"/>
          <w:szCs w:val="24"/>
        </w:rPr>
        <w:t xml:space="preserve"> </w:t>
      </w:r>
      <w:r w:rsidRPr="003C2BD2">
        <w:rPr>
          <w:rFonts w:ascii="Times New Roman" w:hAnsi="Times New Roman" w:cs="Times New Roman"/>
          <w:sz w:val="24"/>
          <w:szCs w:val="24"/>
        </w:rPr>
        <w:t>představuje úhlová hodnota. Tvar modelu odpovídá skutečnosti - schopnost rozlišování barevných odstínů skutečně klesá se ztmavování a zesvětlování základní čisté barvy, zvyšování a snižování světlosti barvy skutečně spočívá v přidávání světlého nebo tmavého pigmentu - modely HSV a HLS bývají někdy nazývány modely</w:t>
      </w:r>
      <w:r w:rsidRPr="003C2BD2">
        <w:rPr>
          <w:rStyle w:val="apple-converted-space"/>
          <w:rFonts w:ascii="Times New Roman" w:hAnsi="Times New Roman" w:cs="Times New Roman"/>
          <w:sz w:val="24"/>
          <w:szCs w:val="24"/>
        </w:rPr>
        <w:t> </w:t>
      </w:r>
      <w:r w:rsidRPr="003C2BD2">
        <w:rPr>
          <w:rStyle w:val="Siln"/>
          <w:rFonts w:ascii="Times New Roman" w:hAnsi="Times New Roman" w:cs="Times New Roman"/>
          <w:sz w:val="24"/>
          <w:szCs w:val="24"/>
        </w:rPr>
        <w:t>psychologickými</w:t>
      </w:r>
      <w:r w:rsidRPr="003C2BD2">
        <w:rPr>
          <w:rStyle w:val="apple-converted-space"/>
          <w:rFonts w:ascii="Times New Roman" w:hAnsi="Times New Roman" w:cs="Times New Roman"/>
          <w:sz w:val="24"/>
          <w:szCs w:val="24"/>
        </w:rPr>
        <w:t> </w:t>
      </w:r>
      <w:r w:rsidRPr="003C2BD2">
        <w:rPr>
          <w:rFonts w:ascii="Times New Roman" w:hAnsi="Times New Roman" w:cs="Times New Roman"/>
          <w:sz w:val="24"/>
          <w:szCs w:val="24"/>
        </w:rPr>
        <w:t>a</w:t>
      </w:r>
      <w:r w:rsidRPr="003C2BD2">
        <w:rPr>
          <w:rStyle w:val="apple-converted-space"/>
          <w:rFonts w:ascii="Times New Roman" w:hAnsi="Times New Roman" w:cs="Times New Roman"/>
          <w:sz w:val="24"/>
          <w:szCs w:val="24"/>
        </w:rPr>
        <w:t> </w:t>
      </w:r>
      <w:proofErr w:type="spellStart"/>
      <w:r w:rsidRPr="003C2BD2">
        <w:rPr>
          <w:rStyle w:val="Siln"/>
          <w:rFonts w:ascii="Times New Roman" w:hAnsi="Times New Roman" w:cs="Times New Roman"/>
          <w:sz w:val="24"/>
          <w:szCs w:val="24"/>
        </w:rPr>
        <w:t>psychofyzikálními</w:t>
      </w:r>
      <w:proofErr w:type="spellEnd"/>
      <w:r w:rsidRPr="003C2BD2">
        <w:rPr>
          <w:rFonts w:ascii="Times New Roman" w:hAnsi="Times New Roman" w:cs="Times New Roman"/>
          <w:sz w:val="24"/>
          <w:szCs w:val="24"/>
        </w:rPr>
        <w:t>. Model HLS i HSV, na rozdíl od RGB a CMY, umožňují měnit jeden parametr barvy, zatímco ostatní dva zůstanou zachovány - tato možnost je důležitá pro počítačové grafiky, tiskaře i kartografy.</w:t>
      </w:r>
    </w:p>
    <w:p w:rsidR="004B24AD" w:rsidRPr="004B24AD" w:rsidRDefault="004B24AD" w:rsidP="004B24AD">
      <w:pPr>
        <w:pStyle w:val="Nadpis1"/>
        <w:spacing w:before="120" w:after="120"/>
        <w:rPr>
          <w:rFonts w:ascii="Times New Roman" w:hAnsi="Times New Roman" w:cs="Times New Roman"/>
          <w:color w:val="auto"/>
          <w:sz w:val="24"/>
          <w:szCs w:val="24"/>
        </w:rPr>
      </w:pPr>
      <w:proofErr w:type="spellStart"/>
      <w:r w:rsidRPr="004B24AD">
        <w:rPr>
          <w:rFonts w:ascii="Times New Roman" w:hAnsi="Times New Roman" w:cs="Times New Roman"/>
          <w:color w:val="auto"/>
          <w:sz w:val="24"/>
          <w:szCs w:val="24"/>
        </w:rPr>
        <w:t>Lab</w:t>
      </w:r>
      <w:proofErr w:type="spellEnd"/>
      <w:r w:rsidRPr="004B24AD">
        <w:rPr>
          <w:rFonts w:ascii="Times New Roman" w:hAnsi="Times New Roman" w:cs="Times New Roman"/>
          <w:color w:val="auto"/>
          <w:sz w:val="24"/>
          <w:szCs w:val="24"/>
        </w:rPr>
        <w:t xml:space="preserve"> (L*a*b)</w:t>
      </w:r>
    </w:p>
    <w:p w:rsidR="004B24AD" w:rsidRPr="004B24AD" w:rsidRDefault="003C2BD2" w:rsidP="004B24AD">
      <w:pPr>
        <w:spacing w:before="100" w:beforeAutospacing="1" w:after="100" w:afterAutospacing="1" w:line="360" w:lineRule="atLeast"/>
        <w:jc w:val="both"/>
        <w:rPr>
          <w:rFonts w:ascii="Times New Roman" w:hAnsi="Times New Roman" w:cs="Times New Roman"/>
          <w:sz w:val="24"/>
          <w:szCs w:val="24"/>
          <w:shd w:val="clear" w:color="auto" w:fill="000000"/>
        </w:rPr>
      </w:pPr>
      <w:r>
        <w:rPr>
          <w:rFonts w:ascii="Times New Roman" w:hAnsi="Times New Roman" w:cs="Times New Roman"/>
          <w:sz w:val="24"/>
          <w:szCs w:val="24"/>
        </w:rPr>
        <w:t>Tento model b</w:t>
      </w:r>
      <w:r w:rsidR="004B24AD" w:rsidRPr="003C2BD2">
        <w:rPr>
          <w:rFonts w:ascii="Times New Roman" w:hAnsi="Times New Roman" w:cs="Times New Roman"/>
          <w:sz w:val="24"/>
          <w:szCs w:val="24"/>
        </w:rPr>
        <w:t>yl navržen tak, aby byl zcela nezávislý na zařízení. To umožňuje ho používat jako</w:t>
      </w:r>
      <w:r w:rsidR="004B24AD" w:rsidRPr="003C2BD2">
        <w:rPr>
          <w:rStyle w:val="apple-converted-space"/>
          <w:rFonts w:ascii="Times New Roman" w:hAnsi="Times New Roman" w:cs="Times New Roman"/>
          <w:sz w:val="24"/>
          <w:szCs w:val="24"/>
        </w:rPr>
        <w:t> </w:t>
      </w:r>
      <w:r w:rsidR="004B24AD" w:rsidRPr="003C2BD2">
        <w:rPr>
          <w:rStyle w:val="Siln"/>
          <w:rFonts w:ascii="Times New Roman" w:hAnsi="Times New Roman" w:cs="Times New Roman"/>
          <w:sz w:val="24"/>
          <w:szCs w:val="24"/>
        </w:rPr>
        <w:t>barevný model referenční</w:t>
      </w:r>
      <w:r w:rsidR="004B24AD" w:rsidRPr="003C2BD2">
        <w:rPr>
          <w:rStyle w:val="apple-converted-space"/>
          <w:rFonts w:ascii="Times New Roman" w:hAnsi="Times New Roman" w:cs="Times New Roman"/>
          <w:sz w:val="24"/>
          <w:szCs w:val="24"/>
        </w:rPr>
        <w:t> </w:t>
      </w:r>
      <w:r w:rsidR="004B24AD" w:rsidRPr="003C2BD2">
        <w:rPr>
          <w:rFonts w:ascii="Times New Roman" w:hAnsi="Times New Roman" w:cs="Times New Roman"/>
          <w:sz w:val="24"/>
          <w:szCs w:val="24"/>
        </w:rPr>
        <w:t xml:space="preserve">a například </w:t>
      </w:r>
      <w:proofErr w:type="spellStart"/>
      <w:r w:rsidR="004B24AD" w:rsidRPr="003C2BD2">
        <w:rPr>
          <w:rFonts w:ascii="Times New Roman" w:hAnsi="Times New Roman" w:cs="Times New Roman"/>
          <w:sz w:val="24"/>
          <w:szCs w:val="24"/>
        </w:rPr>
        <w:t>Photoshop</w:t>
      </w:r>
      <w:proofErr w:type="spellEnd"/>
      <w:r w:rsidR="004B24AD" w:rsidRPr="003C2BD2">
        <w:rPr>
          <w:rFonts w:ascii="Times New Roman" w:hAnsi="Times New Roman" w:cs="Times New Roman"/>
          <w:sz w:val="24"/>
          <w:szCs w:val="24"/>
        </w:rPr>
        <w:t xml:space="preserve"> používá model </w:t>
      </w:r>
      <w:proofErr w:type="spellStart"/>
      <w:r w:rsidR="004B24AD" w:rsidRPr="003C2BD2">
        <w:rPr>
          <w:rFonts w:ascii="Times New Roman" w:hAnsi="Times New Roman" w:cs="Times New Roman"/>
          <w:sz w:val="24"/>
          <w:szCs w:val="24"/>
        </w:rPr>
        <w:t>Lab</w:t>
      </w:r>
      <w:proofErr w:type="spellEnd"/>
      <w:r w:rsidR="004B24AD" w:rsidRPr="003C2BD2">
        <w:rPr>
          <w:rFonts w:ascii="Times New Roman" w:hAnsi="Times New Roman" w:cs="Times New Roman"/>
          <w:sz w:val="24"/>
          <w:szCs w:val="24"/>
        </w:rPr>
        <w:t xml:space="preserve"> jako pomocný při převodu z jednoho barevného režimu do jiného. Vedle toho </w:t>
      </w:r>
      <w:proofErr w:type="spellStart"/>
      <w:r w:rsidR="004B24AD" w:rsidRPr="003C2BD2">
        <w:rPr>
          <w:rFonts w:ascii="Times New Roman" w:hAnsi="Times New Roman" w:cs="Times New Roman"/>
          <w:sz w:val="24"/>
          <w:szCs w:val="24"/>
        </w:rPr>
        <w:t>Photoshop</w:t>
      </w:r>
      <w:proofErr w:type="spellEnd"/>
      <w:r w:rsidR="004B24AD" w:rsidRPr="003C2BD2">
        <w:rPr>
          <w:rFonts w:ascii="Times New Roman" w:hAnsi="Times New Roman" w:cs="Times New Roman"/>
          <w:sz w:val="24"/>
          <w:szCs w:val="24"/>
        </w:rPr>
        <w:t xml:space="preserve"> umí v modelu </w:t>
      </w:r>
      <w:proofErr w:type="spellStart"/>
      <w:r w:rsidR="004B24AD" w:rsidRPr="003C2BD2">
        <w:rPr>
          <w:rFonts w:ascii="Times New Roman" w:hAnsi="Times New Roman" w:cs="Times New Roman"/>
          <w:sz w:val="24"/>
          <w:szCs w:val="24"/>
        </w:rPr>
        <w:t>Lab</w:t>
      </w:r>
      <w:proofErr w:type="spellEnd"/>
      <w:r w:rsidR="004B24AD" w:rsidRPr="003C2BD2">
        <w:rPr>
          <w:rFonts w:ascii="Times New Roman" w:hAnsi="Times New Roman" w:cs="Times New Roman"/>
          <w:sz w:val="24"/>
          <w:szCs w:val="24"/>
        </w:rPr>
        <w:t xml:space="preserve"> i pracovat a snímky v modelu </w:t>
      </w:r>
      <w:proofErr w:type="spellStart"/>
      <w:r w:rsidR="004B24AD" w:rsidRPr="003C2BD2">
        <w:rPr>
          <w:rFonts w:ascii="Times New Roman" w:hAnsi="Times New Roman" w:cs="Times New Roman"/>
          <w:sz w:val="24"/>
          <w:szCs w:val="24"/>
        </w:rPr>
        <w:t>Lab</w:t>
      </w:r>
      <w:proofErr w:type="spellEnd"/>
      <w:r w:rsidR="004B24AD" w:rsidRPr="003C2BD2">
        <w:rPr>
          <w:rFonts w:ascii="Times New Roman" w:hAnsi="Times New Roman" w:cs="Times New Roman"/>
          <w:sz w:val="24"/>
          <w:szCs w:val="24"/>
        </w:rPr>
        <w:t xml:space="preserve"> i ukládat.</w:t>
      </w:r>
    </w:p>
    <w:p w:rsidR="003C2BD2" w:rsidRDefault="004B24AD" w:rsidP="003C2BD2">
      <w:pPr>
        <w:spacing w:before="100" w:beforeAutospacing="1" w:after="100" w:afterAutospacing="1" w:line="360" w:lineRule="atLeast"/>
        <w:jc w:val="both"/>
        <w:rPr>
          <w:rFonts w:ascii="Times New Roman" w:eastAsia="Times New Roman" w:hAnsi="Times New Roman" w:cs="Times New Roman"/>
          <w:sz w:val="24"/>
          <w:szCs w:val="24"/>
          <w:lang w:eastAsia="cs-CZ"/>
        </w:rPr>
      </w:pPr>
      <w:r w:rsidRPr="004B24AD">
        <w:rPr>
          <w:rFonts w:ascii="Times New Roman" w:eastAsia="Times New Roman" w:hAnsi="Times New Roman" w:cs="Times New Roman"/>
          <w:sz w:val="24"/>
          <w:szCs w:val="24"/>
          <w:lang w:eastAsia="cs-CZ"/>
        </w:rPr>
        <w:t xml:space="preserve">Model </w:t>
      </w:r>
      <w:proofErr w:type="spellStart"/>
      <w:r w:rsidRPr="004B24AD">
        <w:rPr>
          <w:rFonts w:ascii="Times New Roman" w:eastAsia="Times New Roman" w:hAnsi="Times New Roman" w:cs="Times New Roman"/>
          <w:sz w:val="24"/>
          <w:szCs w:val="24"/>
          <w:lang w:eastAsia="cs-CZ"/>
        </w:rPr>
        <w:t>Lab</w:t>
      </w:r>
      <w:proofErr w:type="spellEnd"/>
      <w:r w:rsidRPr="004B24AD">
        <w:rPr>
          <w:rFonts w:ascii="Times New Roman" w:eastAsia="Times New Roman" w:hAnsi="Times New Roman" w:cs="Times New Roman"/>
          <w:sz w:val="24"/>
          <w:szCs w:val="24"/>
          <w:lang w:eastAsia="cs-CZ"/>
        </w:rPr>
        <w:t xml:space="preserve"> používá 3 složky pro popis barvy s významem:</w:t>
      </w:r>
    </w:p>
    <w:p w:rsidR="004B24AD" w:rsidRPr="004B24AD" w:rsidRDefault="004B24AD" w:rsidP="003C2BD2">
      <w:pPr>
        <w:spacing w:before="100" w:beforeAutospacing="1" w:after="100" w:afterAutospacing="1" w:line="360" w:lineRule="atLeast"/>
        <w:jc w:val="both"/>
        <w:rPr>
          <w:rFonts w:ascii="Times New Roman" w:eastAsia="Times New Roman" w:hAnsi="Times New Roman" w:cs="Times New Roman"/>
          <w:sz w:val="24"/>
          <w:szCs w:val="24"/>
          <w:lang w:eastAsia="cs-CZ"/>
        </w:rPr>
      </w:pPr>
      <w:r w:rsidRPr="004B24AD">
        <w:rPr>
          <w:rFonts w:ascii="Times New Roman" w:eastAsia="Times New Roman" w:hAnsi="Times New Roman" w:cs="Times New Roman"/>
          <w:b/>
          <w:bCs/>
          <w:sz w:val="24"/>
          <w:szCs w:val="24"/>
          <w:lang w:eastAsia="cs-CZ"/>
        </w:rPr>
        <w:t>Světlost (</w:t>
      </w:r>
      <w:proofErr w:type="spellStart"/>
      <w:r w:rsidRPr="004B24AD">
        <w:rPr>
          <w:rFonts w:ascii="Times New Roman" w:eastAsia="Times New Roman" w:hAnsi="Times New Roman" w:cs="Times New Roman"/>
          <w:b/>
          <w:bCs/>
          <w:sz w:val="24"/>
          <w:szCs w:val="24"/>
          <w:lang w:eastAsia="cs-CZ"/>
        </w:rPr>
        <w:t>Lightness</w:t>
      </w:r>
      <w:proofErr w:type="spellEnd"/>
      <w:r w:rsidRPr="004B24AD">
        <w:rPr>
          <w:rFonts w:ascii="Times New Roman" w:eastAsia="Times New Roman" w:hAnsi="Times New Roman" w:cs="Times New Roman"/>
          <w:b/>
          <w:bCs/>
          <w:sz w:val="24"/>
          <w:szCs w:val="24"/>
          <w:lang w:eastAsia="cs-CZ"/>
        </w:rPr>
        <w:t>, L)</w:t>
      </w:r>
      <w:r w:rsidR="003C2BD2">
        <w:rPr>
          <w:rFonts w:ascii="Times New Roman" w:eastAsia="Times New Roman" w:hAnsi="Times New Roman" w:cs="Times New Roman"/>
          <w:sz w:val="24"/>
          <w:szCs w:val="24"/>
          <w:lang w:eastAsia="cs-CZ"/>
        </w:rPr>
        <w:t xml:space="preserve"> </w:t>
      </w:r>
      <w:r w:rsidR="003C2BD2" w:rsidRPr="003C2BD2">
        <w:rPr>
          <w:rFonts w:ascii="Times New Roman" w:eastAsia="Times New Roman" w:hAnsi="Times New Roman" w:cs="Times New Roman"/>
          <w:b/>
          <w:sz w:val="24"/>
          <w:szCs w:val="24"/>
          <w:lang w:eastAsia="cs-CZ"/>
        </w:rPr>
        <w:t>-</w:t>
      </w:r>
      <w:r w:rsidR="003C2BD2">
        <w:rPr>
          <w:rFonts w:ascii="Times New Roman" w:eastAsia="Times New Roman" w:hAnsi="Times New Roman" w:cs="Times New Roman"/>
          <w:sz w:val="24"/>
          <w:szCs w:val="24"/>
          <w:lang w:eastAsia="cs-CZ"/>
        </w:rPr>
        <w:t xml:space="preserve"> </w:t>
      </w:r>
      <w:r w:rsidRPr="004B24AD">
        <w:rPr>
          <w:rFonts w:ascii="Times New Roman" w:eastAsia="Times New Roman" w:hAnsi="Times New Roman" w:cs="Times New Roman"/>
          <w:sz w:val="24"/>
          <w:szCs w:val="24"/>
          <w:lang w:eastAsia="cs-CZ"/>
        </w:rPr>
        <w:t>která v rozsahu 0 až 100 popisuje světlost bodu. 0 znamená černý bod, 100 znamená bílý bod.</w:t>
      </w:r>
    </w:p>
    <w:p w:rsidR="004B24AD" w:rsidRPr="004B24AD" w:rsidRDefault="004B24AD" w:rsidP="003C2BD2">
      <w:pPr>
        <w:spacing w:after="0" w:line="360" w:lineRule="atLeast"/>
        <w:jc w:val="both"/>
        <w:rPr>
          <w:rFonts w:ascii="Times New Roman" w:eastAsia="Times New Roman" w:hAnsi="Times New Roman" w:cs="Times New Roman"/>
          <w:sz w:val="24"/>
          <w:szCs w:val="24"/>
          <w:lang w:eastAsia="cs-CZ"/>
        </w:rPr>
      </w:pPr>
      <w:r w:rsidRPr="004B24AD">
        <w:rPr>
          <w:rFonts w:ascii="Times New Roman" w:eastAsia="Times New Roman" w:hAnsi="Times New Roman" w:cs="Times New Roman"/>
          <w:b/>
          <w:bCs/>
          <w:sz w:val="24"/>
          <w:szCs w:val="24"/>
          <w:lang w:eastAsia="cs-CZ"/>
        </w:rPr>
        <w:t>Složka barvy a</w:t>
      </w:r>
      <w:r w:rsidR="003C2BD2">
        <w:rPr>
          <w:rFonts w:ascii="Times New Roman" w:eastAsia="Times New Roman" w:hAnsi="Times New Roman" w:cs="Times New Roman"/>
          <w:sz w:val="24"/>
          <w:szCs w:val="24"/>
          <w:lang w:eastAsia="cs-CZ"/>
        </w:rPr>
        <w:t xml:space="preserve"> </w:t>
      </w:r>
      <w:r w:rsidR="003C2BD2" w:rsidRPr="003C2BD2">
        <w:rPr>
          <w:rFonts w:ascii="Times New Roman" w:eastAsia="Times New Roman" w:hAnsi="Times New Roman" w:cs="Times New Roman"/>
          <w:b/>
          <w:sz w:val="24"/>
          <w:szCs w:val="24"/>
          <w:lang w:eastAsia="cs-CZ"/>
        </w:rPr>
        <w:t>-</w:t>
      </w:r>
      <w:r w:rsidR="003C2BD2">
        <w:rPr>
          <w:rFonts w:ascii="Times New Roman" w:eastAsia="Times New Roman" w:hAnsi="Times New Roman" w:cs="Times New Roman"/>
          <w:sz w:val="24"/>
          <w:szCs w:val="24"/>
          <w:lang w:eastAsia="cs-CZ"/>
        </w:rPr>
        <w:t xml:space="preserve"> </w:t>
      </w:r>
      <w:r w:rsidRPr="004B24AD">
        <w:rPr>
          <w:rFonts w:ascii="Times New Roman" w:eastAsia="Times New Roman" w:hAnsi="Times New Roman" w:cs="Times New Roman"/>
          <w:sz w:val="24"/>
          <w:szCs w:val="24"/>
          <w:lang w:eastAsia="cs-CZ"/>
        </w:rPr>
        <w:t xml:space="preserve">která popisuje barvu bodu ve směru od zeleno-modré (záporné hodnoty) po červeno-purpurovou (kladné hodnoty). Například </w:t>
      </w:r>
      <w:proofErr w:type="spellStart"/>
      <w:r w:rsidRPr="004B24AD">
        <w:rPr>
          <w:rFonts w:ascii="Times New Roman" w:eastAsia="Times New Roman" w:hAnsi="Times New Roman" w:cs="Times New Roman"/>
          <w:sz w:val="24"/>
          <w:szCs w:val="24"/>
          <w:lang w:eastAsia="cs-CZ"/>
        </w:rPr>
        <w:t>Photoshop</w:t>
      </w:r>
      <w:proofErr w:type="spellEnd"/>
      <w:r w:rsidRPr="004B24AD">
        <w:rPr>
          <w:rFonts w:ascii="Times New Roman" w:eastAsia="Times New Roman" w:hAnsi="Times New Roman" w:cs="Times New Roman"/>
          <w:sz w:val="24"/>
          <w:szCs w:val="24"/>
          <w:lang w:eastAsia="cs-CZ"/>
        </w:rPr>
        <w:t xml:space="preserve"> umožňuje zadávat hodnoty od -128 do +127.</w:t>
      </w:r>
    </w:p>
    <w:p w:rsidR="004B24AD" w:rsidRPr="004B24AD" w:rsidRDefault="004B24AD" w:rsidP="003C2BD2">
      <w:pPr>
        <w:spacing w:after="0" w:line="360" w:lineRule="atLeast"/>
        <w:jc w:val="both"/>
        <w:rPr>
          <w:rFonts w:ascii="Times New Roman" w:eastAsia="Times New Roman" w:hAnsi="Times New Roman" w:cs="Times New Roman"/>
          <w:sz w:val="24"/>
          <w:szCs w:val="24"/>
          <w:lang w:eastAsia="cs-CZ"/>
        </w:rPr>
      </w:pPr>
      <w:r w:rsidRPr="004B24AD">
        <w:rPr>
          <w:rFonts w:ascii="Times New Roman" w:eastAsia="Times New Roman" w:hAnsi="Times New Roman" w:cs="Times New Roman"/>
          <w:b/>
          <w:bCs/>
          <w:sz w:val="24"/>
          <w:szCs w:val="24"/>
          <w:lang w:eastAsia="cs-CZ"/>
        </w:rPr>
        <w:t>Složka barvy b</w:t>
      </w:r>
      <w:r w:rsidR="003C2BD2">
        <w:rPr>
          <w:rFonts w:ascii="Times New Roman" w:eastAsia="Times New Roman" w:hAnsi="Times New Roman" w:cs="Times New Roman"/>
          <w:sz w:val="24"/>
          <w:szCs w:val="24"/>
          <w:lang w:eastAsia="cs-CZ"/>
        </w:rPr>
        <w:t xml:space="preserve"> </w:t>
      </w:r>
      <w:r w:rsidR="003C2BD2" w:rsidRPr="003C2BD2">
        <w:rPr>
          <w:rFonts w:ascii="Times New Roman" w:eastAsia="Times New Roman" w:hAnsi="Times New Roman" w:cs="Times New Roman"/>
          <w:b/>
          <w:sz w:val="24"/>
          <w:szCs w:val="24"/>
          <w:lang w:eastAsia="cs-CZ"/>
        </w:rPr>
        <w:t>-</w:t>
      </w:r>
      <w:r w:rsidR="003C2BD2">
        <w:rPr>
          <w:rFonts w:ascii="Times New Roman" w:eastAsia="Times New Roman" w:hAnsi="Times New Roman" w:cs="Times New Roman"/>
          <w:sz w:val="24"/>
          <w:szCs w:val="24"/>
          <w:lang w:eastAsia="cs-CZ"/>
        </w:rPr>
        <w:t xml:space="preserve"> </w:t>
      </w:r>
      <w:r w:rsidRPr="004B24AD">
        <w:rPr>
          <w:rFonts w:ascii="Times New Roman" w:eastAsia="Times New Roman" w:hAnsi="Times New Roman" w:cs="Times New Roman"/>
          <w:sz w:val="24"/>
          <w:szCs w:val="24"/>
          <w:lang w:eastAsia="cs-CZ"/>
        </w:rPr>
        <w:t>která popisuje barvu bodu ve směru od modro-purpurové (záporné hodnoty) po zeleno-žluto-červenou (kladné hodnoty).</w:t>
      </w:r>
    </w:p>
    <w:p w:rsidR="004B24AD" w:rsidRPr="004B24AD" w:rsidRDefault="004B24AD" w:rsidP="004B24AD">
      <w:pPr>
        <w:spacing w:before="100" w:beforeAutospacing="1" w:after="100" w:afterAutospacing="1" w:line="360" w:lineRule="atLeast"/>
        <w:jc w:val="both"/>
        <w:rPr>
          <w:rFonts w:ascii="Times New Roman" w:eastAsia="Times New Roman" w:hAnsi="Times New Roman" w:cs="Times New Roman"/>
          <w:sz w:val="24"/>
          <w:szCs w:val="24"/>
          <w:lang w:eastAsia="cs-CZ"/>
        </w:rPr>
      </w:pPr>
      <w:r w:rsidRPr="004B24AD">
        <w:rPr>
          <w:rFonts w:ascii="Times New Roman" w:eastAsia="Times New Roman" w:hAnsi="Times New Roman" w:cs="Times New Roman"/>
          <w:sz w:val="24"/>
          <w:szCs w:val="24"/>
          <w:lang w:eastAsia="cs-CZ"/>
        </w:rPr>
        <w:t xml:space="preserve">Velkou výhodou modelu </w:t>
      </w:r>
      <w:proofErr w:type="spellStart"/>
      <w:r w:rsidRPr="004B24AD">
        <w:rPr>
          <w:rFonts w:ascii="Times New Roman" w:eastAsia="Times New Roman" w:hAnsi="Times New Roman" w:cs="Times New Roman"/>
          <w:sz w:val="24"/>
          <w:szCs w:val="24"/>
          <w:lang w:eastAsia="cs-CZ"/>
        </w:rPr>
        <w:t>Lab</w:t>
      </w:r>
      <w:proofErr w:type="spellEnd"/>
      <w:r w:rsidRPr="004B24AD">
        <w:rPr>
          <w:rFonts w:ascii="Times New Roman" w:eastAsia="Times New Roman" w:hAnsi="Times New Roman" w:cs="Times New Roman"/>
          <w:sz w:val="24"/>
          <w:szCs w:val="24"/>
          <w:lang w:eastAsia="cs-CZ"/>
        </w:rPr>
        <w:t xml:space="preserve"> je vedle jeho nezávislosti na zařízení i skutečnost, že jeho </w:t>
      </w:r>
      <w:proofErr w:type="spellStart"/>
      <w:r w:rsidRPr="004B24AD">
        <w:rPr>
          <w:rFonts w:ascii="Times New Roman" w:eastAsia="Times New Roman" w:hAnsi="Times New Roman" w:cs="Times New Roman"/>
          <w:sz w:val="24"/>
          <w:szCs w:val="24"/>
          <w:lang w:eastAsia="cs-CZ"/>
        </w:rPr>
        <w:t>gamut</w:t>
      </w:r>
      <w:proofErr w:type="spellEnd"/>
      <w:r w:rsidRPr="004B24AD">
        <w:rPr>
          <w:rFonts w:ascii="Times New Roman" w:eastAsia="Times New Roman" w:hAnsi="Times New Roman" w:cs="Times New Roman"/>
          <w:sz w:val="24"/>
          <w:szCs w:val="24"/>
          <w:lang w:eastAsia="cs-CZ"/>
        </w:rPr>
        <w:t xml:space="preserve"> je největší (má tedy nejširší rozsah zaznamenatelných barev) a dále naprosté oddělení jasové složky L od barevných složek a, b. To umožňuje realizovat i některé speciální efekty při editaci.</w:t>
      </w:r>
    </w:p>
    <w:p w:rsidR="00A661ED" w:rsidRPr="004B24AD" w:rsidRDefault="00A661ED" w:rsidP="004B24AD">
      <w:pPr>
        <w:spacing w:after="0" w:line="360" w:lineRule="auto"/>
        <w:jc w:val="both"/>
        <w:rPr>
          <w:rFonts w:ascii="Times New Roman" w:eastAsia="Times New Roman" w:hAnsi="Times New Roman" w:cs="Times New Roman"/>
          <w:b/>
          <w:sz w:val="24"/>
          <w:szCs w:val="24"/>
          <w:lang w:eastAsia="cs-CZ"/>
        </w:rPr>
      </w:pPr>
      <w:r w:rsidRPr="004B24AD">
        <w:rPr>
          <w:rFonts w:ascii="Times New Roman" w:eastAsia="Times New Roman" w:hAnsi="Times New Roman" w:cs="Times New Roman"/>
          <w:b/>
          <w:sz w:val="24"/>
          <w:szCs w:val="24"/>
          <w:lang w:eastAsia="cs-CZ"/>
        </w:rPr>
        <w:lastRenderedPageBreak/>
        <w:t>Použitá literatura:</w:t>
      </w:r>
    </w:p>
    <w:p w:rsidR="00603063" w:rsidRDefault="00603063" w:rsidP="004B24AD">
      <w:pPr>
        <w:spacing w:after="0" w:line="360" w:lineRule="auto"/>
        <w:jc w:val="both"/>
        <w:rPr>
          <w:rFonts w:ascii="Times New Roman" w:hAnsi="Times New Roman" w:cs="Times New Roman"/>
          <w:sz w:val="24"/>
          <w:szCs w:val="24"/>
          <w:shd w:val="clear" w:color="auto" w:fill="FFFFFF"/>
        </w:rPr>
      </w:pPr>
      <w:r w:rsidRPr="004B24AD">
        <w:rPr>
          <w:rFonts w:ascii="Times New Roman" w:hAnsi="Times New Roman" w:cs="Times New Roman"/>
          <w:sz w:val="24"/>
          <w:szCs w:val="24"/>
          <w:shd w:val="clear" w:color="auto" w:fill="FFFFFF"/>
        </w:rPr>
        <w:t>DOJČAR, Zdeněk.</w:t>
      </w:r>
      <w:r w:rsidRPr="004B24AD">
        <w:rPr>
          <w:rStyle w:val="apple-converted-space"/>
          <w:rFonts w:ascii="Times New Roman" w:hAnsi="Times New Roman" w:cs="Times New Roman"/>
          <w:sz w:val="24"/>
          <w:szCs w:val="24"/>
          <w:shd w:val="clear" w:color="auto" w:fill="FFFFFF"/>
        </w:rPr>
        <w:t> </w:t>
      </w:r>
      <w:r w:rsidRPr="004B24AD">
        <w:rPr>
          <w:rFonts w:ascii="Times New Roman" w:hAnsi="Times New Roman" w:cs="Times New Roman"/>
          <w:i/>
          <w:iCs/>
          <w:sz w:val="24"/>
          <w:szCs w:val="24"/>
          <w:shd w:val="clear" w:color="auto" w:fill="FFFFFF"/>
        </w:rPr>
        <w:t>Barva</w:t>
      </w:r>
      <w:r w:rsidRPr="004B24AD">
        <w:rPr>
          <w:rFonts w:ascii="Times New Roman" w:hAnsi="Times New Roman" w:cs="Times New Roman"/>
          <w:sz w:val="24"/>
          <w:szCs w:val="24"/>
          <w:shd w:val="clear" w:color="auto" w:fill="FFFFFF"/>
        </w:rPr>
        <w:t>. Brno. Vysoké učení technické v Brně, 2003.</w:t>
      </w:r>
    </w:p>
    <w:p w:rsidR="003C2BD2" w:rsidRPr="003C2BD2" w:rsidRDefault="003C2BD2" w:rsidP="004B24AD">
      <w:pPr>
        <w:spacing w:after="0" w:line="360" w:lineRule="auto"/>
        <w:jc w:val="both"/>
        <w:rPr>
          <w:rFonts w:ascii="Times New Roman" w:hAnsi="Times New Roman" w:cs="Times New Roman"/>
          <w:sz w:val="32"/>
          <w:szCs w:val="24"/>
          <w:shd w:val="clear" w:color="auto" w:fill="FFFFFF"/>
        </w:rPr>
      </w:pPr>
      <w:r w:rsidRPr="003C2BD2">
        <w:rPr>
          <w:rFonts w:ascii="Times New Roman" w:hAnsi="Times New Roman" w:cs="Times New Roman"/>
          <w:color w:val="000000"/>
          <w:sz w:val="24"/>
          <w:szCs w:val="20"/>
          <w:shd w:val="clear" w:color="auto" w:fill="FFFFFF"/>
        </w:rPr>
        <w:t>KALČICOVÁ, Andrea. [online]. [cit. 2013-03-23]. Dostupné z: http://web.vscht.cz/kalcicoa/POCPRE/index.html</w:t>
      </w:r>
    </w:p>
    <w:p w:rsidR="00603063" w:rsidRPr="004B24AD" w:rsidRDefault="00603063" w:rsidP="004B24AD">
      <w:pPr>
        <w:spacing w:after="0" w:line="360" w:lineRule="auto"/>
        <w:jc w:val="both"/>
        <w:rPr>
          <w:rFonts w:ascii="Times New Roman" w:hAnsi="Times New Roman" w:cs="Times New Roman"/>
          <w:sz w:val="24"/>
          <w:szCs w:val="24"/>
          <w:shd w:val="clear" w:color="auto" w:fill="FFFFFF"/>
        </w:rPr>
      </w:pPr>
      <w:r w:rsidRPr="004B24AD">
        <w:rPr>
          <w:rFonts w:ascii="Times New Roman" w:hAnsi="Times New Roman" w:cs="Times New Roman"/>
          <w:sz w:val="24"/>
          <w:szCs w:val="24"/>
          <w:shd w:val="clear" w:color="auto" w:fill="FFFFFF"/>
        </w:rPr>
        <w:t>KAPOUNOVÁ, Jana.</w:t>
      </w:r>
      <w:r w:rsidRPr="004B24AD">
        <w:rPr>
          <w:rStyle w:val="apple-converted-space"/>
          <w:rFonts w:ascii="Times New Roman" w:hAnsi="Times New Roman" w:cs="Times New Roman"/>
          <w:sz w:val="24"/>
          <w:szCs w:val="24"/>
          <w:shd w:val="clear" w:color="auto" w:fill="FFFFFF"/>
        </w:rPr>
        <w:t> </w:t>
      </w:r>
      <w:r w:rsidRPr="004B24AD">
        <w:rPr>
          <w:rFonts w:ascii="Times New Roman" w:hAnsi="Times New Roman" w:cs="Times New Roman"/>
          <w:i/>
          <w:iCs/>
          <w:sz w:val="24"/>
          <w:szCs w:val="24"/>
          <w:shd w:val="clear" w:color="auto" w:fill="FFFFFF"/>
        </w:rPr>
        <w:t>Zpracování grafických informací</w:t>
      </w:r>
      <w:r w:rsidRPr="004B24AD">
        <w:rPr>
          <w:rFonts w:ascii="Times New Roman" w:hAnsi="Times New Roman" w:cs="Times New Roman"/>
          <w:sz w:val="24"/>
          <w:szCs w:val="24"/>
          <w:shd w:val="clear" w:color="auto" w:fill="FFFFFF"/>
        </w:rPr>
        <w:t>. Ostrava: Ostravská univerzita v Ostravě, 2002.</w:t>
      </w:r>
      <w:bookmarkStart w:id="2" w:name="_GoBack"/>
      <w:bookmarkEnd w:id="2"/>
    </w:p>
    <w:p w:rsidR="00603063" w:rsidRPr="004B24AD" w:rsidRDefault="00603063" w:rsidP="004B24AD">
      <w:pPr>
        <w:spacing w:after="0" w:line="360" w:lineRule="auto"/>
        <w:jc w:val="both"/>
        <w:rPr>
          <w:rFonts w:ascii="Times New Roman" w:hAnsi="Times New Roman" w:cs="Times New Roman"/>
          <w:sz w:val="24"/>
          <w:szCs w:val="24"/>
          <w:shd w:val="clear" w:color="auto" w:fill="FFFFFF"/>
        </w:rPr>
      </w:pPr>
      <w:r w:rsidRPr="004B24AD">
        <w:rPr>
          <w:rFonts w:ascii="Times New Roman" w:hAnsi="Times New Roman" w:cs="Times New Roman"/>
          <w:sz w:val="24"/>
          <w:szCs w:val="24"/>
          <w:shd w:val="clear" w:color="auto" w:fill="FFFFFF"/>
        </w:rPr>
        <w:t>KOSTOLÁNYOVÁ, Kateřina.</w:t>
      </w:r>
      <w:r w:rsidRPr="004B24AD">
        <w:rPr>
          <w:rStyle w:val="apple-converted-space"/>
          <w:rFonts w:ascii="Times New Roman" w:hAnsi="Times New Roman" w:cs="Times New Roman"/>
          <w:sz w:val="24"/>
          <w:szCs w:val="24"/>
          <w:shd w:val="clear" w:color="auto" w:fill="FFFFFF"/>
        </w:rPr>
        <w:t> </w:t>
      </w:r>
      <w:r w:rsidRPr="004B24AD">
        <w:rPr>
          <w:rFonts w:ascii="Times New Roman" w:hAnsi="Times New Roman" w:cs="Times New Roman"/>
          <w:i/>
          <w:iCs/>
          <w:sz w:val="24"/>
          <w:szCs w:val="24"/>
          <w:shd w:val="clear" w:color="auto" w:fill="FFFFFF"/>
        </w:rPr>
        <w:t>Úvod do multimédií: (grafika, hudba a zvuk)</w:t>
      </w:r>
      <w:r w:rsidRPr="004B24AD">
        <w:rPr>
          <w:rFonts w:ascii="Times New Roman" w:hAnsi="Times New Roman" w:cs="Times New Roman"/>
          <w:sz w:val="24"/>
          <w:szCs w:val="24"/>
          <w:shd w:val="clear" w:color="auto" w:fill="FFFFFF"/>
        </w:rPr>
        <w:t xml:space="preserve">. Vyd. 1. Ostrava: Ostravská univerzita, Pedagogická fakulta, 2003, 54 s. Systém celoživotního vzdělávání </w:t>
      </w:r>
      <w:proofErr w:type="spellStart"/>
      <w:r w:rsidRPr="004B24AD">
        <w:rPr>
          <w:rFonts w:ascii="Times New Roman" w:hAnsi="Times New Roman" w:cs="Times New Roman"/>
          <w:sz w:val="24"/>
          <w:szCs w:val="24"/>
          <w:shd w:val="clear" w:color="auto" w:fill="FFFFFF"/>
        </w:rPr>
        <w:t>Moravskoslezska</w:t>
      </w:r>
      <w:proofErr w:type="spellEnd"/>
      <w:r w:rsidRPr="004B24AD">
        <w:rPr>
          <w:rFonts w:ascii="Times New Roman" w:hAnsi="Times New Roman" w:cs="Times New Roman"/>
          <w:sz w:val="24"/>
          <w:szCs w:val="24"/>
          <w:shd w:val="clear" w:color="auto" w:fill="FFFFFF"/>
        </w:rPr>
        <w:t>. ISBN 80-704-2924-0.</w:t>
      </w:r>
    </w:p>
    <w:p w:rsidR="00603063" w:rsidRPr="004B24AD" w:rsidRDefault="00603063" w:rsidP="004B24AD">
      <w:pPr>
        <w:spacing w:after="0" w:line="360" w:lineRule="auto"/>
        <w:jc w:val="both"/>
        <w:rPr>
          <w:rFonts w:ascii="Times New Roman" w:hAnsi="Times New Roman" w:cs="Times New Roman"/>
          <w:sz w:val="24"/>
          <w:szCs w:val="24"/>
          <w:shd w:val="clear" w:color="auto" w:fill="FFFFFF"/>
        </w:rPr>
      </w:pPr>
      <w:r w:rsidRPr="004B24AD">
        <w:rPr>
          <w:rFonts w:ascii="Times New Roman" w:hAnsi="Times New Roman" w:cs="Times New Roman"/>
          <w:sz w:val="24"/>
          <w:szCs w:val="24"/>
          <w:shd w:val="clear" w:color="auto" w:fill="FFFFFF"/>
        </w:rPr>
        <w:t>NAGYOVÁ, Ingrid.</w:t>
      </w:r>
      <w:r w:rsidRPr="004B24AD">
        <w:rPr>
          <w:rStyle w:val="apple-converted-space"/>
          <w:rFonts w:ascii="Times New Roman" w:hAnsi="Times New Roman" w:cs="Times New Roman"/>
          <w:sz w:val="24"/>
          <w:szCs w:val="24"/>
          <w:shd w:val="clear" w:color="auto" w:fill="FFFFFF"/>
        </w:rPr>
        <w:t> </w:t>
      </w:r>
      <w:r w:rsidRPr="004B24AD">
        <w:rPr>
          <w:rFonts w:ascii="Times New Roman" w:hAnsi="Times New Roman" w:cs="Times New Roman"/>
          <w:i/>
          <w:iCs/>
          <w:sz w:val="24"/>
          <w:szCs w:val="24"/>
          <w:shd w:val="clear" w:color="auto" w:fill="FFFFFF"/>
        </w:rPr>
        <w:t>Audiovizuální prostředky</w:t>
      </w:r>
      <w:r w:rsidRPr="004B24AD">
        <w:rPr>
          <w:rFonts w:ascii="Times New Roman" w:hAnsi="Times New Roman" w:cs="Times New Roman"/>
          <w:sz w:val="24"/>
          <w:szCs w:val="24"/>
          <w:shd w:val="clear" w:color="auto" w:fill="FFFFFF"/>
        </w:rPr>
        <w:t>. Ostrava: Ostravská univerzita v Ostravě, 2004.</w:t>
      </w:r>
    </w:p>
    <w:p w:rsidR="0080336A" w:rsidRPr="004B24AD" w:rsidRDefault="0080336A" w:rsidP="004B24AD">
      <w:pPr>
        <w:spacing w:after="0" w:line="360" w:lineRule="auto"/>
        <w:jc w:val="both"/>
        <w:rPr>
          <w:rFonts w:ascii="Times New Roman" w:hAnsi="Times New Roman" w:cs="Times New Roman"/>
          <w:sz w:val="24"/>
          <w:szCs w:val="24"/>
          <w:shd w:val="clear" w:color="auto" w:fill="FFFFFF"/>
        </w:rPr>
      </w:pPr>
      <w:r w:rsidRPr="004B24AD">
        <w:rPr>
          <w:rFonts w:ascii="Times New Roman" w:hAnsi="Times New Roman" w:cs="Times New Roman"/>
          <w:sz w:val="24"/>
          <w:szCs w:val="24"/>
          <w:shd w:val="clear" w:color="auto" w:fill="FFFFFF"/>
        </w:rPr>
        <w:t>ŠTEFAN, Radim a Dalimil KOUTEK.</w:t>
      </w:r>
      <w:r w:rsidRPr="004B24AD">
        <w:rPr>
          <w:rStyle w:val="apple-converted-space"/>
          <w:rFonts w:ascii="Times New Roman" w:hAnsi="Times New Roman" w:cs="Times New Roman"/>
          <w:sz w:val="24"/>
          <w:szCs w:val="24"/>
          <w:shd w:val="clear" w:color="auto" w:fill="FFFFFF"/>
        </w:rPr>
        <w:t> </w:t>
      </w:r>
      <w:r w:rsidRPr="004B24AD">
        <w:rPr>
          <w:rFonts w:ascii="Times New Roman" w:hAnsi="Times New Roman" w:cs="Times New Roman"/>
          <w:i/>
          <w:iCs/>
          <w:sz w:val="24"/>
          <w:szCs w:val="24"/>
          <w:shd w:val="clear" w:color="auto" w:fill="FFFFFF"/>
        </w:rPr>
        <w:t>Digitální zpracování a animace</w:t>
      </w:r>
      <w:r w:rsidRPr="004B24AD">
        <w:rPr>
          <w:rFonts w:ascii="Times New Roman" w:hAnsi="Times New Roman" w:cs="Times New Roman"/>
          <w:sz w:val="24"/>
          <w:szCs w:val="24"/>
          <w:shd w:val="clear" w:color="auto" w:fill="FFFFFF"/>
        </w:rPr>
        <w:t xml:space="preserve">. Vyd. 1. Ostrava: Ostravská univerzita, 2003, 46 s. Systém celoživotního vzdělávání </w:t>
      </w:r>
      <w:proofErr w:type="spellStart"/>
      <w:r w:rsidRPr="004B24AD">
        <w:rPr>
          <w:rFonts w:ascii="Times New Roman" w:hAnsi="Times New Roman" w:cs="Times New Roman"/>
          <w:sz w:val="24"/>
          <w:szCs w:val="24"/>
          <w:shd w:val="clear" w:color="auto" w:fill="FFFFFF"/>
        </w:rPr>
        <w:t>Moravskoslezska</w:t>
      </w:r>
      <w:proofErr w:type="spellEnd"/>
      <w:r w:rsidRPr="004B24AD">
        <w:rPr>
          <w:rFonts w:ascii="Times New Roman" w:hAnsi="Times New Roman" w:cs="Times New Roman"/>
          <w:sz w:val="24"/>
          <w:szCs w:val="24"/>
          <w:shd w:val="clear" w:color="auto" w:fill="FFFFFF"/>
        </w:rPr>
        <w:t>. ISBN 80-704-2917-8.</w:t>
      </w:r>
    </w:p>
    <w:p w:rsidR="0080336A" w:rsidRPr="004B24AD" w:rsidRDefault="0080336A" w:rsidP="004B24AD">
      <w:pPr>
        <w:spacing w:after="0" w:line="360" w:lineRule="auto"/>
        <w:jc w:val="both"/>
        <w:rPr>
          <w:rFonts w:ascii="Times New Roman" w:hAnsi="Times New Roman" w:cs="Times New Roman"/>
          <w:sz w:val="24"/>
          <w:szCs w:val="24"/>
          <w:shd w:val="clear" w:color="auto" w:fill="FFFFFF"/>
        </w:rPr>
      </w:pPr>
      <w:r w:rsidRPr="004B24AD">
        <w:rPr>
          <w:rFonts w:ascii="Times New Roman" w:hAnsi="Times New Roman" w:cs="Times New Roman"/>
          <w:sz w:val="24"/>
          <w:szCs w:val="24"/>
          <w:shd w:val="clear" w:color="auto" w:fill="FFFFFF"/>
        </w:rPr>
        <w:t>ŠTEFAN, Radim.</w:t>
      </w:r>
      <w:r w:rsidRPr="004B24AD">
        <w:rPr>
          <w:rStyle w:val="apple-converted-space"/>
          <w:rFonts w:ascii="Times New Roman" w:hAnsi="Times New Roman" w:cs="Times New Roman"/>
          <w:sz w:val="24"/>
          <w:szCs w:val="24"/>
          <w:shd w:val="clear" w:color="auto" w:fill="FFFFFF"/>
        </w:rPr>
        <w:t> </w:t>
      </w:r>
      <w:r w:rsidRPr="004B24AD">
        <w:rPr>
          <w:rFonts w:ascii="Times New Roman" w:hAnsi="Times New Roman" w:cs="Times New Roman"/>
          <w:i/>
          <w:iCs/>
          <w:sz w:val="24"/>
          <w:szCs w:val="24"/>
          <w:shd w:val="clear" w:color="auto" w:fill="FFFFFF"/>
        </w:rPr>
        <w:t>Zvuk a počítače</w:t>
      </w:r>
      <w:r w:rsidRPr="004B24AD">
        <w:rPr>
          <w:rFonts w:ascii="Times New Roman" w:hAnsi="Times New Roman" w:cs="Times New Roman"/>
          <w:sz w:val="24"/>
          <w:szCs w:val="24"/>
          <w:shd w:val="clear" w:color="auto" w:fill="FFFFFF"/>
        </w:rPr>
        <w:t>. Ostrava: Ostravská univerzita v Ostravě, 2002.</w:t>
      </w:r>
    </w:p>
    <w:p w:rsidR="0080336A" w:rsidRPr="004B24AD" w:rsidRDefault="0080336A" w:rsidP="004B24AD">
      <w:pPr>
        <w:spacing w:after="0" w:line="360" w:lineRule="auto"/>
        <w:jc w:val="both"/>
        <w:rPr>
          <w:rFonts w:ascii="Times New Roman" w:hAnsi="Times New Roman" w:cs="Times New Roman"/>
          <w:sz w:val="24"/>
          <w:szCs w:val="24"/>
          <w:shd w:val="clear" w:color="auto" w:fill="FFFFFF"/>
        </w:rPr>
      </w:pPr>
    </w:p>
    <w:p w:rsidR="00603063" w:rsidRPr="004B24AD" w:rsidRDefault="00603063" w:rsidP="004B24AD">
      <w:pPr>
        <w:spacing w:after="0" w:line="360" w:lineRule="auto"/>
        <w:jc w:val="both"/>
        <w:rPr>
          <w:rFonts w:ascii="Times New Roman" w:eastAsia="Times New Roman" w:hAnsi="Times New Roman" w:cs="Times New Roman"/>
          <w:b/>
          <w:sz w:val="24"/>
          <w:szCs w:val="24"/>
          <w:lang w:eastAsia="cs-CZ"/>
        </w:rPr>
      </w:pPr>
    </w:p>
    <w:p w:rsidR="00A661ED" w:rsidRPr="004B24AD" w:rsidRDefault="00A661ED" w:rsidP="004B24AD">
      <w:pPr>
        <w:spacing w:after="0" w:line="360" w:lineRule="auto"/>
        <w:jc w:val="both"/>
        <w:rPr>
          <w:rFonts w:ascii="Times New Roman" w:eastAsia="Times New Roman" w:hAnsi="Times New Roman" w:cs="Times New Roman"/>
          <w:b/>
          <w:sz w:val="24"/>
          <w:szCs w:val="24"/>
          <w:lang w:eastAsia="cs-CZ"/>
        </w:rPr>
      </w:pPr>
    </w:p>
    <w:sectPr w:rsidR="00A661ED" w:rsidRPr="004B24A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960" w:rsidRDefault="007D1960" w:rsidP="00FB7782">
      <w:pPr>
        <w:spacing w:after="0" w:line="240" w:lineRule="auto"/>
      </w:pPr>
      <w:r>
        <w:separator/>
      </w:r>
    </w:p>
  </w:endnote>
  <w:endnote w:type="continuationSeparator" w:id="0">
    <w:p w:rsidR="007D1960" w:rsidRDefault="007D1960" w:rsidP="00FB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960" w:rsidRDefault="007D1960" w:rsidP="00FB7782">
      <w:pPr>
        <w:spacing w:after="0" w:line="240" w:lineRule="auto"/>
      </w:pPr>
      <w:r>
        <w:separator/>
      </w:r>
    </w:p>
  </w:footnote>
  <w:footnote w:type="continuationSeparator" w:id="0">
    <w:p w:rsidR="007D1960" w:rsidRDefault="007D1960" w:rsidP="00FB7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37" w:rsidRDefault="00AC1CA8" w:rsidP="00FB7782">
    <w:pPr>
      <w:pStyle w:val="Zhlav"/>
      <w:jc w:val="center"/>
      <w:rPr>
        <w:sz w:val="24"/>
      </w:rPr>
    </w:pPr>
    <w:r>
      <w:rPr>
        <w:sz w:val="24"/>
      </w:rPr>
      <w:tab/>
    </w:r>
    <w:r>
      <w:rPr>
        <w:sz w:val="24"/>
      </w:rPr>
      <w:tab/>
      <w:t>VY_32_INOVACE_</w:t>
    </w:r>
    <w:r w:rsidR="00920390">
      <w:rPr>
        <w:sz w:val="24"/>
      </w:rPr>
      <w:t>GRAF</w:t>
    </w:r>
    <w:r w:rsidR="003C2BD2">
      <w:rPr>
        <w:sz w:val="24"/>
      </w:rPr>
      <w:t>_03</w:t>
    </w:r>
  </w:p>
  <w:p w:rsidR="00FB7782" w:rsidRDefault="00FB7782" w:rsidP="00FB7782">
    <w:pPr>
      <w:pStyle w:val="Zhlav"/>
      <w:jc w:val="center"/>
      <w:rPr>
        <w:sz w:val="24"/>
      </w:rPr>
    </w:pPr>
    <w:r>
      <w:rPr>
        <w:b/>
        <w:noProof/>
        <w:lang w:eastAsia="cs-CZ"/>
      </w:rPr>
      <w:drawing>
        <wp:inline distT="0" distB="0" distL="0" distR="0" wp14:anchorId="1EF74DD4" wp14:editId="107180C8">
          <wp:extent cx="5760720" cy="1261745"/>
          <wp:effectExtent l="0" t="0" r="0" b="0"/>
          <wp:docPr id="21" name="Obrázek 21" descr="Zakladni_logolink_hor_c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Zakladni_logolink_hor_c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61745"/>
                  </a:xfrm>
                  <a:prstGeom prst="rect">
                    <a:avLst/>
                  </a:prstGeom>
                  <a:noFill/>
                  <a:ln>
                    <a:noFill/>
                  </a:ln>
                </pic:spPr>
              </pic:pic>
            </a:graphicData>
          </a:graphic>
        </wp:inline>
      </w:drawing>
    </w:r>
  </w:p>
  <w:p w:rsidR="00FB7782" w:rsidRDefault="00FB7782" w:rsidP="00FB7782">
    <w:pPr>
      <w:pStyle w:val="Zhlav"/>
      <w:jc w:val="center"/>
      <w:rPr>
        <w:rStyle w:val="apple-style-span"/>
        <w:rFonts w:cs="Arial"/>
        <w:b/>
        <w:color w:val="000000"/>
        <w:sz w:val="18"/>
        <w:szCs w:val="18"/>
      </w:rPr>
    </w:pPr>
    <w:r>
      <w:rPr>
        <w:b/>
        <w:sz w:val="18"/>
        <w:szCs w:val="18"/>
      </w:rPr>
      <w:t xml:space="preserve">Projekt:  </w:t>
    </w:r>
    <w:r>
      <w:rPr>
        <w:rFonts w:eastAsia="Times New Roman" w:cs="Arial"/>
        <w:b/>
        <w:sz w:val="18"/>
        <w:szCs w:val="18"/>
        <w:lang w:eastAsia="cs-CZ"/>
      </w:rPr>
      <w:t xml:space="preserve">1.5, </w:t>
    </w:r>
    <w:r>
      <w:rPr>
        <w:b/>
        <w:sz w:val="18"/>
        <w:szCs w:val="18"/>
      </w:rPr>
      <w:t xml:space="preserve">Registrační číslo: </w:t>
    </w:r>
    <w:r>
      <w:rPr>
        <w:rStyle w:val="apple-style-span"/>
        <w:rFonts w:cs="Arial"/>
        <w:b/>
        <w:color w:val="000000"/>
        <w:sz w:val="18"/>
        <w:szCs w:val="18"/>
      </w:rPr>
      <w:t>CZ.1.07/1.5.00/34.0304</w:t>
    </w:r>
  </w:p>
  <w:p w:rsidR="00FB7782" w:rsidRDefault="00FB778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6B7"/>
    <w:multiLevelType w:val="multilevel"/>
    <w:tmpl w:val="E7C2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A6D13"/>
    <w:multiLevelType w:val="hybridMultilevel"/>
    <w:tmpl w:val="8A9E45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4A118EC"/>
    <w:multiLevelType w:val="hybridMultilevel"/>
    <w:tmpl w:val="7F0A2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C45C86"/>
    <w:multiLevelType w:val="hybridMultilevel"/>
    <w:tmpl w:val="80967B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6014B33"/>
    <w:multiLevelType w:val="hybridMultilevel"/>
    <w:tmpl w:val="5A2CE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F540C95"/>
    <w:multiLevelType w:val="multilevel"/>
    <w:tmpl w:val="C8D4F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7250AF"/>
    <w:multiLevelType w:val="multilevel"/>
    <w:tmpl w:val="1A20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371A39"/>
    <w:multiLevelType w:val="multilevel"/>
    <w:tmpl w:val="786C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072563"/>
    <w:multiLevelType w:val="hybridMultilevel"/>
    <w:tmpl w:val="A69C16C2"/>
    <w:lvl w:ilvl="0" w:tplc="7590AC4A">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3C14AE5"/>
    <w:multiLevelType w:val="multilevel"/>
    <w:tmpl w:val="E2A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5B379B"/>
    <w:multiLevelType w:val="hybridMultilevel"/>
    <w:tmpl w:val="CCE631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7B2089F"/>
    <w:multiLevelType w:val="multilevel"/>
    <w:tmpl w:val="C6845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D97088"/>
    <w:multiLevelType w:val="multilevel"/>
    <w:tmpl w:val="E1A0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C14A5F"/>
    <w:multiLevelType w:val="multilevel"/>
    <w:tmpl w:val="AA4E0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E54F64"/>
    <w:multiLevelType w:val="hybridMultilevel"/>
    <w:tmpl w:val="CF64D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5F7768D"/>
    <w:multiLevelType w:val="hybridMultilevel"/>
    <w:tmpl w:val="841CA4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8374AED"/>
    <w:multiLevelType w:val="multilevel"/>
    <w:tmpl w:val="65587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E40317"/>
    <w:multiLevelType w:val="hybridMultilevel"/>
    <w:tmpl w:val="82B610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71DF58A7"/>
    <w:multiLevelType w:val="hybridMultilevel"/>
    <w:tmpl w:val="9E1C2C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EF126C0"/>
    <w:multiLevelType w:val="hybridMultilevel"/>
    <w:tmpl w:val="76C617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15"/>
  </w:num>
  <w:num w:numId="4">
    <w:abstractNumId w:val="18"/>
  </w:num>
  <w:num w:numId="5">
    <w:abstractNumId w:val="13"/>
  </w:num>
  <w:num w:numId="6">
    <w:abstractNumId w:val="5"/>
  </w:num>
  <w:num w:numId="7">
    <w:abstractNumId w:val="11"/>
  </w:num>
  <w:num w:numId="8">
    <w:abstractNumId w:val="9"/>
  </w:num>
  <w:num w:numId="9">
    <w:abstractNumId w:val="0"/>
  </w:num>
  <w:num w:numId="10">
    <w:abstractNumId w:val="16"/>
  </w:num>
  <w:num w:numId="11">
    <w:abstractNumId w:val="7"/>
  </w:num>
  <w:num w:numId="12">
    <w:abstractNumId w:val="12"/>
  </w:num>
  <w:num w:numId="13">
    <w:abstractNumId w:val="6"/>
  </w:num>
  <w:num w:numId="14">
    <w:abstractNumId w:val="8"/>
  </w:num>
  <w:num w:numId="15">
    <w:abstractNumId w:val="1"/>
  </w:num>
  <w:num w:numId="16">
    <w:abstractNumId w:val="2"/>
  </w:num>
  <w:num w:numId="17">
    <w:abstractNumId w:val="14"/>
  </w:num>
  <w:num w:numId="18">
    <w:abstractNumId w:val="3"/>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782"/>
    <w:rsid w:val="00240F0E"/>
    <w:rsid w:val="0024492C"/>
    <w:rsid w:val="00256563"/>
    <w:rsid w:val="00263FD7"/>
    <w:rsid w:val="00266824"/>
    <w:rsid w:val="002B18E7"/>
    <w:rsid w:val="003737A0"/>
    <w:rsid w:val="003C2BD2"/>
    <w:rsid w:val="003C3B08"/>
    <w:rsid w:val="003D42A0"/>
    <w:rsid w:val="004B24AD"/>
    <w:rsid w:val="004B4C55"/>
    <w:rsid w:val="005750FA"/>
    <w:rsid w:val="00603063"/>
    <w:rsid w:val="00633CB4"/>
    <w:rsid w:val="006E120F"/>
    <w:rsid w:val="00711105"/>
    <w:rsid w:val="007D1960"/>
    <w:rsid w:val="0080336A"/>
    <w:rsid w:val="008D0588"/>
    <w:rsid w:val="008F2437"/>
    <w:rsid w:val="00920390"/>
    <w:rsid w:val="0093313D"/>
    <w:rsid w:val="00A6543F"/>
    <w:rsid w:val="00A661ED"/>
    <w:rsid w:val="00AC1CA8"/>
    <w:rsid w:val="00AD1C47"/>
    <w:rsid w:val="00DC6599"/>
    <w:rsid w:val="00DD7182"/>
    <w:rsid w:val="00E822B4"/>
    <w:rsid w:val="00FB4409"/>
    <w:rsid w:val="00FB7782"/>
    <w:rsid w:val="00FD0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782"/>
  </w:style>
  <w:style w:type="paragraph" w:styleId="Nadpis1">
    <w:name w:val="heading 1"/>
    <w:basedOn w:val="Normln"/>
    <w:next w:val="Normln"/>
    <w:link w:val="Nadpis1Char"/>
    <w:uiPriority w:val="9"/>
    <w:qFormat/>
    <w:rsid w:val="004B24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DD718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D718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B7782"/>
    <w:rPr>
      <w:color w:val="0000FF"/>
      <w:u w:val="single"/>
    </w:rPr>
  </w:style>
  <w:style w:type="paragraph" w:styleId="Zhlav">
    <w:name w:val="header"/>
    <w:basedOn w:val="Normln"/>
    <w:link w:val="ZhlavChar"/>
    <w:uiPriority w:val="99"/>
    <w:unhideWhenUsed/>
    <w:rsid w:val="00FB77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7782"/>
  </w:style>
  <w:style w:type="paragraph" w:styleId="Zpat">
    <w:name w:val="footer"/>
    <w:basedOn w:val="Normln"/>
    <w:link w:val="ZpatChar"/>
    <w:uiPriority w:val="99"/>
    <w:unhideWhenUsed/>
    <w:rsid w:val="00FB7782"/>
    <w:pPr>
      <w:tabs>
        <w:tab w:val="center" w:pos="4536"/>
        <w:tab w:val="right" w:pos="9072"/>
      </w:tabs>
      <w:spacing w:after="0" w:line="240" w:lineRule="auto"/>
    </w:pPr>
  </w:style>
  <w:style w:type="character" w:customStyle="1" w:styleId="ZpatChar">
    <w:name w:val="Zápatí Char"/>
    <w:basedOn w:val="Standardnpsmoodstavce"/>
    <w:link w:val="Zpat"/>
    <w:uiPriority w:val="99"/>
    <w:rsid w:val="00FB7782"/>
  </w:style>
  <w:style w:type="character" w:customStyle="1" w:styleId="apple-style-span">
    <w:name w:val="apple-style-span"/>
    <w:basedOn w:val="Standardnpsmoodstavce"/>
    <w:rsid w:val="00FB7782"/>
  </w:style>
  <w:style w:type="paragraph" w:styleId="Textbubliny">
    <w:name w:val="Balloon Text"/>
    <w:basedOn w:val="Normln"/>
    <w:link w:val="TextbublinyChar"/>
    <w:uiPriority w:val="99"/>
    <w:semiHidden/>
    <w:unhideWhenUsed/>
    <w:rsid w:val="00FB77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7782"/>
    <w:rPr>
      <w:rFonts w:ascii="Tahoma" w:hAnsi="Tahoma" w:cs="Tahoma"/>
      <w:sz w:val="16"/>
      <w:szCs w:val="16"/>
    </w:rPr>
  </w:style>
  <w:style w:type="character" w:customStyle="1" w:styleId="apple-converted-space">
    <w:name w:val="apple-converted-space"/>
    <w:basedOn w:val="Standardnpsmoodstavce"/>
    <w:rsid w:val="00FB7782"/>
  </w:style>
  <w:style w:type="character" w:customStyle="1" w:styleId="arrow">
    <w:name w:val="arrow"/>
    <w:basedOn w:val="Standardnpsmoodstavce"/>
    <w:rsid w:val="00266824"/>
  </w:style>
  <w:style w:type="paragraph" w:styleId="Normlnweb">
    <w:name w:val="Normal (Web)"/>
    <w:basedOn w:val="Normln"/>
    <w:uiPriority w:val="99"/>
    <w:semiHidden/>
    <w:unhideWhenUsed/>
    <w:rsid w:val="00263FD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20390"/>
    <w:pPr>
      <w:ind w:left="720"/>
      <w:contextualSpacing/>
    </w:pPr>
  </w:style>
  <w:style w:type="character" w:customStyle="1" w:styleId="Nadpis2Char">
    <w:name w:val="Nadpis 2 Char"/>
    <w:basedOn w:val="Standardnpsmoodstavce"/>
    <w:link w:val="Nadpis2"/>
    <w:uiPriority w:val="9"/>
    <w:rsid w:val="00DD718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D7182"/>
    <w:rPr>
      <w:rFonts w:ascii="Times New Roman" w:eastAsia="Times New Roman" w:hAnsi="Times New Roman" w:cs="Times New Roman"/>
      <w:b/>
      <w:bCs/>
      <w:sz w:val="27"/>
      <w:szCs w:val="27"/>
      <w:lang w:eastAsia="cs-CZ"/>
    </w:rPr>
  </w:style>
  <w:style w:type="table" w:styleId="Svtlstnovnzvraznn1">
    <w:name w:val="Light Shading Accent 1"/>
    <w:basedOn w:val="Normlntabulka"/>
    <w:uiPriority w:val="60"/>
    <w:rsid w:val="00DD718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iln">
    <w:name w:val="Strong"/>
    <w:basedOn w:val="Standardnpsmoodstavce"/>
    <w:uiPriority w:val="22"/>
    <w:qFormat/>
    <w:rsid w:val="004B24AD"/>
    <w:rPr>
      <w:b/>
      <w:bCs/>
    </w:rPr>
  </w:style>
  <w:style w:type="character" w:customStyle="1" w:styleId="Nadpis1Char">
    <w:name w:val="Nadpis 1 Char"/>
    <w:basedOn w:val="Standardnpsmoodstavce"/>
    <w:link w:val="Nadpis1"/>
    <w:uiPriority w:val="9"/>
    <w:rsid w:val="004B24A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B7782"/>
  </w:style>
  <w:style w:type="paragraph" w:styleId="Nadpis1">
    <w:name w:val="heading 1"/>
    <w:basedOn w:val="Normln"/>
    <w:next w:val="Normln"/>
    <w:link w:val="Nadpis1Char"/>
    <w:uiPriority w:val="9"/>
    <w:qFormat/>
    <w:rsid w:val="004B24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DD718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D718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B7782"/>
    <w:rPr>
      <w:color w:val="0000FF"/>
      <w:u w:val="single"/>
    </w:rPr>
  </w:style>
  <w:style w:type="paragraph" w:styleId="Zhlav">
    <w:name w:val="header"/>
    <w:basedOn w:val="Normln"/>
    <w:link w:val="ZhlavChar"/>
    <w:uiPriority w:val="99"/>
    <w:unhideWhenUsed/>
    <w:rsid w:val="00FB77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B7782"/>
  </w:style>
  <w:style w:type="paragraph" w:styleId="Zpat">
    <w:name w:val="footer"/>
    <w:basedOn w:val="Normln"/>
    <w:link w:val="ZpatChar"/>
    <w:uiPriority w:val="99"/>
    <w:unhideWhenUsed/>
    <w:rsid w:val="00FB7782"/>
    <w:pPr>
      <w:tabs>
        <w:tab w:val="center" w:pos="4536"/>
        <w:tab w:val="right" w:pos="9072"/>
      </w:tabs>
      <w:spacing w:after="0" w:line="240" w:lineRule="auto"/>
    </w:pPr>
  </w:style>
  <w:style w:type="character" w:customStyle="1" w:styleId="ZpatChar">
    <w:name w:val="Zápatí Char"/>
    <w:basedOn w:val="Standardnpsmoodstavce"/>
    <w:link w:val="Zpat"/>
    <w:uiPriority w:val="99"/>
    <w:rsid w:val="00FB7782"/>
  </w:style>
  <w:style w:type="character" w:customStyle="1" w:styleId="apple-style-span">
    <w:name w:val="apple-style-span"/>
    <w:basedOn w:val="Standardnpsmoodstavce"/>
    <w:rsid w:val="00FB7782"/>
  </w:style>
  <w:style w:type="paragraph" w:styleId="Textbubliny">
    <w:name w:val="Balloon Text"/>
    <w:basedOn w:val="Normln"/>
    <w:link w:val="TextbublinyChar"/>
    <w:uiPriority w:val="99"/>
    <w:semiHidden/>
    <w:unhideWhenUsed/>
    <w:rsid w:val="00FB77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B7782"/>
    <w:rPr>
      <w:rFonts w:ascii="Tahoma" w:hAnsi="Tahoma" w:cs="Tahoma"/>
      <w:sz w:val="16"/>
      <w:szCs w:val="16"/>
    </w:rPr>
  </w:style>
  <w:style w:type="character" w:customStyle="1" w:styleId="apple-converted-space">
    <w:name w:val="apple-converted-space"/>
    <w:basedOn w:val="Standardnpsmoodstavce"/>
    <w:rsid w:val="00FB7782"/>
  </w:style>
  <w:style w:type="character" w:customStyle="1" w:styleId="arrow">
    <w:name w:val="arrow"/>
    <w:basedOn w:val="Standardnpsmoodstavce"/>
    <w:rsid w:val="00266824"/>
  </w:style>
  <w:style w:type="paragraph" w:styleId="Normlnweb">
    <w:name w:val="Normal (Web)"/>
    <w:basedOn w:val="Normln"/>
    <w:uiPriority w:val="99"/>
    <w:semiHidden/>
    <w:unhideWhenUsed/>
    <w:rsid w:val="00263FD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20390"/>
    <w:pPr>
      <w:ind w:left="720"/>
      <w:contextualSpacing/>
    </w:pPr>
  </w:style>
  <w:style w:type="character" w:customStyle="1" w:styleId="Nadpis2Char">
    <w:name w:val="Nadpis 2 Char"/>
    <w:basedOn w:val="Standardnpsmoodstavce"/>
    <w:link w:val="Nadpis2"/>
    <w:uiPriority w:val="9"/>
    <w:rsid w:val="00DD718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D7182"/>
    <w:rPr>
      <w:rFonts w:ascii="Times New Roman" w:eastAsia="Times New Roman" w:hAnsi="Times New Roman" w:cs="Times New Roman"/>
      <w:b/>
      <w:bCs/>
      <w:sz w:val="27"/>
      <w:szCs w:val="27"/>
      <w:lang w:eastAsia="cs-CZ"/>
    </w:rPr>
  </w:style>
  <w:style w:type="table" w:styleId="Svtlstnovnzvraznn1">
    <w:name w:val="Light Shading Accent 1"/>
    <w:basedOn w:val="Normlntabulka"/>
    <w:uiPriority w:val="60"/>
    <w:rsid w:val="00DD718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iln">
    <w:name w:val="Strong"/>
    <w:basedOn w:val="Standardnpsmoodstavce"/>
    <w:uiPriority w:val="22"/>
    <w:qFormat/>
    <w:rsid w:val="004B24AD"/>
    <w:rPr>
      <w:b/>
      <w:bCs/>
    </w:rPr>
  </w:style>
  <w:style w:type="character" w:customStyle="1" w:styleId="Nadpis1Char">
    <w:name w:val="Nadpis 1 Char"/>
    <w:basedOn w:val="Standardnpsmoodstavce"/>
    <w:link w:val="Nadpis1"/>
    <w:uiPriority w:val="9"/>
    <w:rsid w:val="004B24A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6073">
      <w:bodyDiv w:val="1"/>
      <w:marLeft w:val="0"/>
      <w:marRight w:val="0"/>
      <w:marTop w:val="0"/>
      <w:marBottom w:val="0"/>
      <w:divBdr>
        <w:top w:val="none" w:sz="0" w:space="0" w:color="auto"/>
        <w:left w:val="none" w:sz="0" w:space="0" w:color="auto"/>
        <w:bottom w:val="none" w:sz="0" w:space="0" w:color="auto"/>
        <w:right w:val="none" w:sz="0" w:space="0" w:color="auto"/>
      </w:divBdr>
    </w:div>
    <w:div w:id="329061267">
      <w:bodyDiv w:val="1"/>
      <w:marLeft w:val="0"/>
      <w:marRight w:val="0"/>
      <w:marTop w:val="0"/>
      <w:marBottom w:val="0"/>
      <w:divBdr>
        <w:top w:val="none" w:sz="0" w:space="0" w:color="auto"/>
        <w:left w:val="none" w:sz="0" w:space="0" w:color="auto"/>
        <w:bottom w:val="none" w:sz="0" w:space="0" w:color="auto"/>
        <w:right w:val="none" w:sz="0" w:space="0" w:color="auto"/>
      </w:divBdr>
    </w:div>
    <w:div w:id="340468325">
      <w:bodyDiv w:val="1"/>
      <w:marLeft w:val="0"/>
      <w:marRight w:val="0"/>
      <w:marTop w:val="0"/>
      <w:marBottom w:val="0"/>
      <w:divBdr>
        <w:top w:val="none" w:sz="0" w:space="0" w:color="auto"/>
        <w:left w:val="none" w:sz="0" w:space="0" w:color="auto"/>
        <w:bottom w:val="none" w:sz="0" w:space="0" w:color="auto"/>
        <w:right w:val="none" w:sz="0" w:space="0" w:color="auto"/>
      </w:divBdr>
    </w:div>
    <w:div w:id="470246039">
      <w:bodyDiv w:val="1"/>
      <w:marLeft w:val="0"/>
      <w:marRight w:val="0"/>
      <w:marTop w:val="0"/>
      <w:marBottom w:val="0"/>
      <w:divBdr>
        <w:top w:val="none" w:sz="0" w:space="0" w:color="auto"/>
        <w:left w:val="none" w:sz="0" w:space="0" w:color="auto"/>
        <w:bottom w:val="none" w:sz="0" w:space="0" w:color="auto"/>
        <w:right w:val="none" w:sz="0" w:space="0" w:color="auto"/>
      </w:divBdr>
    </w:div>
    <w:div w:id="548490506">
      <w:bodyDiv w:val="1"/>
      <w:marLeft w:val="0"/>
      <w:marRight w:val="0"/>
      <w:marTop w:val="0"/>
      <w:marBottom w:val="0"/>
      <w:divBdr>
        <w:top w:val="none" w:sz="0" w:space="0" w:color="auto"/>
        <w:left w:val="none" w:sz="0" w:space="0" w:color="auto"/>
        <w:bottom w:val="none" w:sz="0" w:space="0" w:color="auto"/>
        <w:right w:val="none" w:sz="0" w:space="0" w:color="auto"/>
      </w:divBdr>
    </w:div>
    <w:div w:id="554003401">
      <w:bodyDiv w:val="1"/>
      <w:marLeft w:val="0"/>
      <w:marRight w:val="0"/>
      <w:marTop w:val="0"/>
      <w:marBottom w:val="0"/>
      <w:divBdr>
        <w:top w:val="none" w:sz="0" w:space="0" w:color="auto"/>
        <w:left w:val="none" w:sz="0" w:space="0" w:color="auto"/>
        <w:bottom w:val="none" w:sz="0" w:space="0" w:color="auto"/>
        <w:right w:val="none" w:sz="0" w:space="0" w:color="auto"/>
      </w:divBdr>
    </w:div>
    <w:div w:id="566261574">
      <w:bodyDiv w:val="1"/>
      <w:marLeft w:val="0"/>
      <w:marRight w:val="0"/>
      <w:marTop w:val="0"/>
      <w:marBottom w:val="0"/>
      <w:divBdr>
        <w:top w:val="none" w:sz="0" w:space="0" w:color="auto"/>
        <w:left w:val="none" w:sz="0" w:space="0" w:color="auto"/>
        <w:bottom w:val="none" w:sz="0" w:space="0" w:color="auto"/>
        <w:right w:val="none" w:sz="0" w:space="0" w:color="auto"/>
      </w:divBdr>
    </w:div>
    <w:div w:id="654725199">
      <w:bodyDiv w:val="1"/>
      <w:marLeft w:val="0"/>
      <w:marRight w:val="0"/>
      <w:marTop w:val="0"/>
      <w:marBottom w:val="0"/>
      <w:divBdr>
        <w:top w:val="none" w:sz="0" w:space="0" w:color="auto"/>
        <w:left w:val="none" w:sz="0" w:space="0" w:color="auto"/>
        <w:bottom w:val="none" w:sz="0" w:space="0" w:color="auto"/>
        <w:right w:val="none" w:sz="0" w:space="0" w:color="auto"/>
      </w:divBdr>
    </w:div>
    <w:div w:id="720441682">
      <w:bodyDiv w:val="1"/>
      <w:marLeft w:val="0"/>
      <w:marRight w:val="0"/>
      <w:marTop w:val="0"/>
      <w:marBottom w:val="0"/>
      <w:divBdr>
        <w:top w:val="none" w:sz="0" w:space="0" w:color="auto"/>
        <w:left w:val="none" w:sz="0" w:space="0" w:color="auto"/>
        <w:bottom w:val="none" w:sz="0" w:space="0" w:color="auto"/>
        <w:right w:val="none" w:sz="0" w:space="0" w:color="auto"/>
      </w:divBdr>
    </w:div>
    <w:div w:id="733044657">
      <w:bodyDiv w:val="1"/>
      <w:marLeft w:val="0"/>
      <w:marRight w:val="0"/>
      <w:marTop w:val="0"/>
      <w:marBottom w:val="0"/>
      <w:divBdr>
        <w:top w:val="none" w:sz="0" w:space="0" w:color="auto"/>
        <w:left w:val="none" w:sz="0" w:space="0" w:color="auto"/>
        <w:bottom w:val="none" w:sz="0" w:space="0" w:color="auto"/>
        <w:right w:val="none" w:sz="0" w:space="0" w:color="auto"/>
      </w:divBdr>
    </w:div>
    <w:div w:id="783310329">
      <w:bodyDiv w:val="1"/>
      <w:marLeft w:val="0"/>
      <w:marRight w:val="0"/>
      <w:marTop w:val="0"/>
      <w:marBottom w:val="0"/>
      <w:divBdr>
        <w:top w:val="none" w:sz="0" w:space="0" w:color="auto"/>
        <w:left w:val="none" w:sz="0" w:space="0" w:color="auto"/>
        <w:bottom w:val="none" w:sz="0" w:space="0" w:color="auto"/>
        <w:right w:val="none" w:sz="0" w:space="0" w:color="auto"/>
      </w:divBdr>
    </w:div>
    <w:div w:id="1541162975">
      <w:bodyDiv w:val="1"/>
      <w:marLeft w:val="0"/>
      <w:marRight w:val="0"/>
      <w:marTop w:val="0"/>
      <w:marBottom w:val="0"/>
      <w:divBdr>
        <w:top w:val="none" w:sz="0" w:space="0" w:color="auto"/>
        <w:left w:val="none" w:sz="0" w:space="0" w:color="auto"/>
        <w:bottom w:val="none" w:sz="0" w:space="0" w:color="auto"/>
        <w:right w:val="none" w:sz="0" w:space="0" w:color="auto"/>
      </w:divBdr>
    </w:div>
    <w:div w:id="1590965412">
      <w:bodyDiv w:val="1"/>
      <w:marLeft w:val="0"/>
      <w:marRight w:val="0"/>
      <w:marTop w:val="0"/>
      <w:marBottom w:val="0"/>
      <w:divBdr>
        <w:top w:val="none" w:sz="0" w:space="0" w:color="auto"/>
        <w:left w:val="none" w:sz="0" w:space="0" w:color="auto"/>
        <w:bottom w:val="none" w:sz="0" w:space="0" w:color="auto"/>
        <w:right w:val="none" w:sz="0" w:space="0" w:color="auto"/>
      </w:divBdr>
    </w:div>
    <w:div w:id="1734693132">
      <w:bodyDiv w:val="1"/>
      <w:marLeft w:val="0"/>
      <w:marRight w:val="0"/>
      <w:marTop w:val="0"/>
      <w:marBottom w:val="0"/>
      <w:divBdr>
        <w:top w:val="none" w:sz="0" w:space="0" w:color="auto"/>
        <w:left w:val="none" w:sz="0" w:space="0" w:color="auto"/>
        <w:bottom w:val="none" w:sz="0" w:space="0" w:color="auto"/>
        <w:right w:val="none" w:sz="0" w:space="0" w:color="auto"/>
      </w:divBdr>
    </w:div>
    <w:div w:id="1963491297">
      <w:bodyDiv w:val="1"/>
      <w:marLeft w:val="0"/>
      <w:marRight w:val="0"/>
      <w:marTop w:val="0"/>
      <w:marBottom w:val="0"/>
      <w:divBdr>
        <w:top w:val="none" w:sz="0" w:space="0" w:color="auto"/>
        <w:left w:val="none" w:sz="0" w:space="0" w:color="auto"/>
        <w:bottom w:val="none" w:sz="0" w:space="0" w:color="auto"/>
        <w:right w:val="none" w:sz="0" w:space="0" w:color="auto"/>
      </w:divBdr>
    </w:div>
    <w:div w:id="2042167372">
      <w:bodyDiv w:val="1"/>
      <w:marLeft w:val="0"/>
      <w:marRight w:val="0"/>
      <w:marTop w:val="0"/>
      <w:marBottom w:val="0"/>
      <w:divBdr>
        <w:top w:val="none" w:sz="0" w:space="0" w:color="auto"/>
        <w:left w:val="none" w:sz="0" w:space="0" w:color="auto"/>
        <w:bottom w:val="none" w:sz="0" w:space="0" w:color="auto"/>
        <w:right w:val="none" w:sz="0" w:space="0" w:color="auto"/>
      </w:divBdr>
    </w:div>
    <w:div w:id="21397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947</Words>
  <Characters>5589</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dolezal</dc:creator>
  <cp:lastModifiedBy>dolezal</cp:lastModifiedBy>
  <cp:revision>2</cp:revision>
  <dcterms:created xsi:type="dcterms:W3CDTF">2013-03-23T15:22:00Z</dcterms:created>
  <dcterms:modified xsi:type="dcterms:W3CDTF">2013-03-23T15:22:00Z</dcterms:modified>
</cp:coreProperties>
</file>