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48" w:rsidRPr="00331A56" w:rsidRDefault="00AC0114" w:rsidP="00B12D5A">
      <w:pPr>
        <w:spacing w:line="240" w:lineRule="auto"/>
        <w:jc w:val="center"/>
        <w:rPr>
          <w:rFonts w:ascii="Times New Roman" w:hAnsi="Times New Roman"/>
          <w:b/>
          <w:color w:val="4F81BD"/>
          <w:sz w:val="32"/>
          <w:szCs w:val="32"/>
        </w:rPr>
      </w:pPr>
      <w:r>
        <w:rPr>
          <w:rFonts w:ascii="Times New Roman" w:hAnsi="Times New Roman"/>
          <w:b/>
          <w:color w:val="4F81BD"/>
          <w:sz w:val="32"/>
          <w:szCs w:val="32"/>
        </w:rPr>
        <w:t>̶</w:t>
      </w:r>
      <w:r w:rsidR="00B12D5A" w:rsidRPr="00331A56">
        <w:rPr>
          <w:rFonts w:ascii="Times New Roman" w:hAnsi="Times New Roman"/>
          <w:b/>
          <w:color w:val="4F81BD"/>
          <w:sz w:val="32"/>
          <w:szCs w:val="32"/>
        </w:rPr>
        <w:t>Majetek podniku</w:t>
      </w:r>
    </w:p>
    <w:p w:rsidR="00B12D5A" w:rsidRDefault="00B12D5A" w:rsidP="00B12D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Hospodárné využívání dlouhodobého majetku</w:t>
      </w:r>
    </w:p>
    <w:p w:rsidR="00B12D5A" w:rsidRDefault="00B12D5A" w:rsidP="00B12D5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si chce podnik pořídit dlouhodobý majetek</w:t>
      </w:r>
      <w:r w:rsidR="002071D0">
        <w:rPr>
          <w:rFonts w:ascii="Times New Roman" w:hAnsi="Times New Roman"/>
          <w:sz w:val="24"/>
          <w:szCs w:val="24"/>
        </w:rPr>
        <w:t>, musí jeho nákup řádně naplánovat a vycházet z těchto informací:</w:t>
      </w:r>
    </w:p>
    <w:p w:rsidR="00F20259" w:rsidRDefault="00F20259" w:rsidP="00F20259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údajů o plánovaných výkonech</w:t>
      </w:r>
    </w:p>
    <w:p w:rsidR="00F20259" w:rsidRDefault="00F20259" w:rsidP="00F20259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propočtů kapacity a jejího využití</w:t>
      </w:r>
    </w:p>
    <w:p w:rsidR="00F20259" w:rsidRDefault="00F20259" w:rsidP="00F20259">
      <w:pPr>
        <w:spacing w:line="240" w:lineRule="auto"/>
        <w:rPr>
          <w:rFonts w:ascii="Times New Roman" w:hAnsi="Times New Roman"/>
          <w:sz w:val="24"/>
          <w:szCs w:val="24"/>
        </w:rPr>
      </w:pPr>
      <w:r w:rsidRPr="00F20259">
        <w:rPr>
          <w:rFonts w:ascii="Times New Roman" w:hAnsi="Times New Roman"/>
          <w:b/>
          <w:sz w:val="24"/>
          <w:szCs w:val="24"/>
        </w:rPr>
        <w:t>Kapacitou podniku</w:t>
      </w:r>
      <w:r>
        <w:rPr>
          <w:rFonts w:ascii="Times New Roman" w:hAnsi="Times New Roman"/>
          <w:sz w:val="24"/>
          <w:szCs w:val="24"/>
        </w:rPr>
        <w:t xml:space="preserve"> rozumíme schopnost podniku, prodejní jednotky, provozovny služeb vytvořit </w:t>
      </w:r>
      <w:r w:rsidRPr="00F20259">
        <w:rPr>
          <w:rFonts w:ascii="Times New Roman" w:hAnsi="Times New Roman"/>
          <w:b/>
          <w:sz w:val="24"/>
          <w:szCs w:val="24"/>
        </w:rPr>
        <w:t>maximální množství služeb za časovou jednotku</w:t>
      </w:r>
      <w:r>
        <w:rPr>
          <w:rFonts w:ascii="Times New Roman" w:hAnsi="Times New Roman"/>
          <w:sz w:val="24"/>
          <w:szCs w:val="24"/>
        </w:rPr>
        <w:t xml:space="preserve"> (rok, měsíc, den), a to za </w:t>
      </w:r>
      <w:r w:rsidRPr="00F20259">
        <w:rPr>
          <w:rFonts w:ascii="Times New Roman" w:hAnsi="Times New Roman"/>
          <w:b/>
          <w:sz w:val="24"/>
          <w:szCs w:val="24"/>
        </w:rPr>
        <w:t>optimálních podmínek</w:t>
      </w:r>
      <w:r w:rsidR="00BE1F3F">
        <w:rPr>
          <w:rFonts w:ascii="Times New Roman" w:hAnsi="Times New Roman"/>
          <w:b/>
          <w:sz w:val="24"/>
          <w:szCs w:val="24"/>
        </w:rPr>
        <w:t xml:space="preserve"> </w:t>
      </w:r>
      <w:r w:rsidR="00BE1F3F">
        <w:rPr>
          <w:rFonts w:ascii="Times New Roman" w:hAnsi="Times New Roman"/>
          <w:sz w:val="24"/>
          <w:szCs w:val="24"/>
        </w:rPr>
        <w:t>(dostatek materiálu, plynulá dodávka zboží, nízká nemocnost, nízká poruchovost atd.).</w:t>
      </w:r>
    </w:p>
    <w:p w:rsidR="00BE1F3F" w:rsidRDefault="00BE1F3F" w:rsidP="00F202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reálném životě se s kapacitou můžeme setkat ve </w:t>
      </w:r>
      <w:r w:rsidRPr="00BE1F3F">
        <w:rPr>
          <w:rFonts w:ascii="Times New Roman" w:hAnsi="Times New Roman"/>
          <w:b/>
          <w:sz w:val="24"/>
          <w:szCs w:val="24"/>
        </w:rPr>
        <w:t>všech oborech podnikání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E1F3F">
        <w:rPr>
          <w:rFonts w:ascii="Times New Roman" w:hAnsi="Times New Roman"/>
          <w:sz w:val="24"/>
          <w:szCs w:val="24"/>
        </w:rPr>
        <w:t>Pokud chceme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1F3F">
        <w:rPr>
          <w:rFonts w:ascii="Times New Roman" w:hAnsi="Times New Roman"/>
          <w:sz w:val="24"/>
          <w:szCs w:val="24"/>
        </w:rPr>
        <w:t>zjistit,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kolik lidí nebo nákladu je možné přepravit, jde o </w:t>
      </w:r>
      <w:r w:rsidRPr="00BE1F3F">
        <w:rPr>
          <w:rFonts w:ascii="Times New Roman" w:hAnsi="Times New Roman"/>
          <w:b/>
          <w:sz w:val="24"/>
          <w:szCs w:val="24"/>
        </w:rPr>
        <w:t>kapacitu přepravní</w:t>
      </w:r>
      <w:r>
        <w:rPr>
          <w:rFonts w:ascii="Times New Roman" w:hAnsi="Times New Roman"/>
          <w:sz w:val="24"/>
          <w:szCs w:val="24"/>
        </w:rPr>
        <w:t xml:space="preserve">. Když zjišťujeme, kolik zákazníků můžeme obsloužit, mluvíme o </w:t>
      </w:r>
      <w:r w:rsidRPr="00BE1F3F">
        <w:rPr>
          <w:rFonts w:ascii="Times New Roman" w:hAnsi="Times New Roman"/>
          <w:b/>
          <w:sz w:val="24"/>
          <w:szCs w:val="24"/>
        </w:rPr>
        <w:t>kapacitě obsluhy</w:t>
      </w:r>
      <w:r>
        <w:rPr>
          <w:rFonts w:ascii="Times New Roman" w:hAnsi="Times New Roman"/>
          <w:sz w:val="24"/>
          <w:szCs w:val="24"/>
        </w:rPr>
        <w:t>. Nejčastěji se setkáváme s </w:t>
      </w:r>
      <w:r w:rsidRPr="00BE1F3F">
        <w:rPr>
          <w:rFonts w:ascii="Times New Roman" w:hAnsi="Times New Roman"/>
          <w:b/>
          <w:sz w:val="24"/>
          <w:szCs w:val="24"/>
        </w:rPr>
        <w:t>kapacitou výrobní</w:t>
      </w:r>
      <w:r>
        <w:rPr>
          <w:rFonts w:ascii="Times New Roman" w:hAnsi="Times New Roman"/>
          <w:sz w:val="24"/>
          <w:szCs w:val="24"/>
        </w:rPr>
        <w:t>, což je schopnost podniku vyrobit za určitý čas určité množství výrobků.</w:t>
      </w:r>
    </w:p>
    <w:p w:rsidR="000F6B64" w:rsidRDefault="000F6B64" w:rsidP="00F202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6B64" w:rsidRDefault="000F6B64" w:rsidP="00F202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Výpočet kapacity</w:t>
      </w:r>
    </w:p>
    <w:p w:rsidR="000F6B64" w:rsidRDefault="000F6B64" w:rsidP="000F6B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Kapacita = využitelný časový fond *kapacitní norma *počet jednotek zařízení</w:t>
      </w:r>
    </w:p>
    <w:p w:rsidR="000F6B64" w:rsidRDefault="000F6B64" w:rsidP="000F6B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VK = ČF * N* V</w:t>
      </w:r>
    </w:p>
    <w:p w:rsidR="000F6B64" w:rsidRDefault="000F6B64" w:rsidP="000F6B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6B64" w:rsidRDefault="000F6B64" w:rsidP="000F6B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Abychom mohli kapacitu vypočítat, potřebujeme znát konkrétní údaje, a to:</w:t>
      </w:r>
    </w:p>
    <w:p w:rsidR="000F6B64" w:rsidRDefault="000F6B64" w:rsidP="000F6B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 w:rsidR="00CB49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kapacitní normu – </w:t>
      </w:r>
      <w:r>
        <w:rPr>
          <w:rFonts w:ascii="Times New Roman" w:hAnsi="Times New Roman"/>
          <w:sz w:val="24"/>
          <w:szCs w:val="24"/>
        </w:rPr>
        <w:t xml:space="preserve">pro 1 stroj, 1 dopravní prostředek, 1 pokladnu. Udává se jako </w:t>
      </w:r>
    </w:p>
    <w:p w:rsidR="000F6B64" w:rsidRDefault="000F6B64" w:rsidP="00CB49CA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kapacitní norma času</w:t>
      </w:r>
      <w:r>
        <w:rPr>
          <w:rFonts w:ascii="Times New Roman" w:hAnsi="Times New Roman"/>
          <w:sz w:val="24"/>
          <w:szCs w:val="24"/>
        </w:rPr>
        <w:t xml:space="preserve"> – množství času, které je potřeba pro vytvoření jednotky výrobku nebo poskytnutí služby</w:t>
      </w:r>
    </w:p>
    <w:p w:rsidR="000F6B64" w:rsidRDefault="000F6B64" w:rsidP="00CB49CA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kapacitní norma výkonnosti</w:t>
      </w:r>
      <w:r>
        <w:rPr>
          <w:rFonts w:ascii="Times New Roman" w:hAnsi="Times New Roman"/>
          <w:sz w:val="24"/>
          <w:szCs w:val="24"/>
        </w:rPr>
        <w:t xml:space="preserve"> – maximální množství výrobků</w:t>
      </w:r>
      <w:r w:rsidR="00CB49CA">
        <w:rPr>
          <w:rFonts w:ascii="Times New Roman" w:hAnsi="Times New Roman"/>
          <w:sz w:val="24"/>
          <w:szCs w:val="24"/>
        </w:rPr>
        <w:t xml:space="preserve"> nebo služeb, které je možné vyrobit za daný čas (tiskárna vytiskne 8 černobílých stránek za minutu)</w:t>
      </w:r>
    </w:p>
    <w:p w:rsidR="00CB49CA" w:rsidRDefault="00CB49CA" w:rsidP="000F6B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počet jednotek zařízení – </w:t>
      </w:r>
      <w:r>
        <w:rPr>
          <w:rFonts w:ascii="Times New Roman" w:hAnsi="Times New Roman"/>
          <w:sz w:val="24"/>
          <w:szCs w:val="24"/>
        </w:rPr>
        <w:t>počet strojů, dopravních prostředků, pokladen, které má firma k dispozici</w:t>
      </w:r>
    </w:p>
    <w:p w:rsidR="00CB49CA" w:rsidRDefault="00CB49CA" w:rsidP="000F6B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c) využitelný časový fond – </w:t>
      </w:r>
      <w:r>
        <w:rPr>
          <w:rFonts w:ascii="Times New Roman" w:hAnsi="Times New Roman"/>
          <w:sz w:val="24"/>
          <w:szCs w:val="24"/>
        </w:rPr>
        <w:t>maximální čas, po který může být jednotka zařízení v chodu. Musíme určit plánovanou dobu provozu, kterou zjistíme tak, že od počtu pracovních dnů v roce odečteme plánovanou dovolenou a přede</w:t>
      </w:r>
      <w:r w:rsidR="00D874C6">
        <w:rPr>
          <w:rFonts w:ascii="Times New Roman" w:hAnsi="Times New Roman"/>
          <w:sz w:val="24"/>
          <w:szCs w:val="24"/>
        </w:rPr>
        <w:t>m známá přerušení provozu (např.</w:t>
      </w:r>
      <w:r>
        <w:rPr>
          <w:rFonts w:ascii="Times New Roman" w:hAnsi="Times New Roman"/>
          <w:sz w:val="24"/>
          <w:szCs w:val="24"/>
        </w:rPr>
        <w:t xml:space="preserve"> odstavení strojů z důvodů oprav). Poté tento počet dní vynásobíme počtem pracovních hodin za den (podle počtu směn, otevírací doby atd.).</w:t>
      </w:r>
    </w:p>
    <w:p w:rsidR="00CB49CA" w:rsidRDefault="00CB49CA" w:rsidP="000F6B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9CA" w:rsidRDefault="00D874C6" w:rsidP="000F6B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Využití dlouhodobého majetku (kapacity)</w:t>
      </w:r>
    </w:p>
    <w:p w:rsidR="00D874C6" w:rsidRDefault="00D874C6" w:rsidP="000F6B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 chce podnik zvyšovat své výkony, lze toho dosáhnout:</w:t>
      </w:r>
    </w:p>
    <w:p w:rsidR="00D874C6" w:rsidRDefault="00D874C6" w:rsidP="00D874C6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zvýšením využití stávající kapacity, pokud je její využití nízké (zvýšení směnnosti)</w:t>
      </w:r>
    </w:p>
    <w:p w:rsidR="00D874C6" w:rsidRDefault="00D874C6" w:rsidP="00D874C6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rozšířením stávající kapacity pořízením dalšího dlouhodobého majetku</w:t>
      </w:r>
    </w:p>
    <w:p w:rsidR="00D874C6" w:rsidRDefault="00D874C6" w:rsidP="00D874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74C6" w:rsidRDefault="00D874C6" w:rsidP="00D874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Kapacita znamená maximální hranici využití dlouhodobého majetku. Podnik ji téměř nikdy nevyužívá na 100 %, měl by mít určitou rezervu, aby mohl pružně reagovat na výkyvy v poptávce, na nenadálé poruchy, nemocnost pracovníků, na technické, organizační a jiné problémy.</w:t>
      </w:r>
    </w:p>
    <w:p w:rsidR="00D874C6" w:rsidRDefault="00D874C6" w:rsidP="00D874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Využití kapacity můžeme průběžně sledovat a dobře řízený podnik ho předem i plánuje. Můžeme zjišťovat plánované nebo skutečné využití kapacity a odlišení od těchto vztahů od výpočtu % splnění plánu.</w:t>
      </w:r>
    </w:p>
    <w:p w:rsidR="00D874C6" w:rsidRDefault="00D874C6" w:rsidP="00D874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347C" w:rsidRDefault="00D874C6" w:rsidP="00D874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Plánované využití </w:t>
      </w:r>
      <w:r w:rsidR="009F347C">
        <w:rPr>
          <w:rFonts w:ascii="Times New Roman" w:hAnsi="Times New Roman"/>
          <w:b/>
          <w:sz w:val="24"/>
          <w:szCs w:val="24"/>
        </w:rPr>
        <w:t xml:space="preserve">kapacity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plánovaná produkce*100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kapacita</m:t>
            </m:r>
          </m:den>
        </m:f>
      </m:oMath>
    </w:p>
    <w:p w:rsidR="00AC0114" w:rsidRPr="00AC0114" w:rsidRDefault="00AC0114" w:rsidP="00D874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347C" w:rsidRDefault="009F347C" w:rsidP="00D874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Skutečné využití</w:t>
      </w:r>
      <w:r w:rsidR="00AC0114">
        <w:rPr>
          <w:rFonts w:ascii="Times New Roman" w:hAnsi="Times New Roman"/>
          <w:b/>
          <w:sz w:val="24"/>
          <w:szCs w:val="24"/>
        </w:rPr>
        <w:t xml:space="preserve"> kapacity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skutečná produkce*100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kapacita</m:t>
            </m:r>
          </m:den>
        </m:f>
      </m:oMath>
    </w:p>
    <w:p w:rsidR="00AC0114" w:rsidRDefault="00AC0114" w:rsidP="00D874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347C" w:rsidRDefault="009F347C" w:rsidP="00D874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Procento splnění plánu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skutečná produkce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plánovaná produkce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*</m:t>
        </m:r>
      </m:oMath>
      <w:r>
        <w:rPr>
          <w:rFonts w:ascii="Times New Roman" w:hAnsi="Times New Roman"/>
          <w:b/>
          <w:sz w:val="24"/>
          <w:szCs w:val="24"/>
        </w:rPr>
        <w:t xml:space="preserve"> 100</w:t>
      </w:r>
    </w:p>
    <w:p w:rsidR="009F347C" w:rsidRDefault="009F347C" w:rsidP="00D874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47B6C" w:rsidRDefault="00847B6C" w:rsidP="00D874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47B6C" w:rsidRPr="00AC0114" w:rsidRDefault="00AC0114" w:rsidP="00D874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Využití kapacity závisí na poptávce.</w:t>
      </w:r>
    </w:p>
    <w:p w:rsidR="009F347C" w:rsidRPr="009F347C" w:rsidRDefault="009F347C" w:rsidP="00D874C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Zdroje:</w:t>
      </w:r>
    </w:p>
    <w:p w:rsidR="00A174DD" w:rsidRPr="00393431" w:rsidRDefault="00A174DD" w:rsidP="00A174DD">
      <w:pPr>
        <w:spacing w:line="240" w:lineRule="auto"/>
        <w:rPr>
          <w:rFonts w:ascii="Times New Roman" w:hAnsi="Times New Roman"/>
          <w:sz w:val="24"/>
          <w:szCs w:val="24"/>
        </w:rPr>
      </w:pPr>
      <w:r w:rsidRPr="00393431">
        <w:rPr>
          <w:rFonts w:ascii="Times New Roman" w:hAnsi="Times New Roman"/>
          <w:sz w:val="24"/>
          <w:szCs w:val="24"/>
        </w:rPr>
        <w:t xml:space="preserve">ČISTÁ, </w:t>
      </w:r>
      <w:proofErr w:type="spellStart"/>
      <w:r w:rsidRPr="00393431">
        <w:rPr>
          <w:rFonts w:ascii="Times New Roman" w:hAnsi="Times New Roman"/>
          <w:sz w:val="24"/>
          <w:szCs w:val="24"/>
        </w:rPr>
        <w:t>Lydia</w:t>
      </w:r>
      <w:proofErr w:type="spellEnd"/>
      <w:r w:rsidRPr="00393431">
        <w:rPr>
          <w:rFonts w:ascii="Times New Roman" w:hAnsi="Times New Roman"/>
          <w:sz w:val="24"/>
          <w:szCs w:val="24"/>
        </w:rPr>
        <w:t xml:space="preserve">. </w:t>
      </w:r>
      <w:r w:rsidRPr="00393431">
        <w:rPr>
          <w:rFonts w:ascii="Times New Roman" w:hAnsi="Times New Roman"/>
          <w:i/>
          <w:sz w:val="24"/>
          <w:szCs w:val="24"/>
        </w:rPr>
        <w:t xml:space="preserve">Ekonomika pro střední odborná učiliště a veřejnost. </w:t>
      </w:r>
      <w:r w:rsidRPr="00393431">
        <w:rPr>
          <w:rFonts w:ascii="Times New Roman" w:hAnsi="Times New Roman"/>
          <w:sz w:val="24"/>
          <w:szCs w:val="24"/>
        </w:rPr>
        <w:t>Praha: Fortuna, 2007. ISBN 978-80-7373-017-8.</w:t>
      </w:r>
    </w:p>
    <w:p w:rsidR="00A174DD" w:rsidRPr="00393431" w:rsidRDefault="00A174DD" w:rsidP="00A174DD">
      <w:pPr>
        <w:spacing w:line="240" w:lineRule="auto"/>
        <w:rPr>
          <w:rFonts w:ascii="Times New Roman" w:hAnsi="Times New Roman"/>
          <w:sz w:val="24"/>
          <w:szCs w:val="24"/>
        </w:rPr>
      </w:pPr>
      <w:r w:rsidRPr="00393431">
        <w:rPr>
          <w:rFonts w:ascii="Times New Roman" w:hAnsi="Times New Roman"/>
          <w:sz w:val="24"/>
          <w:szCs w:val="24"/>
        </w:rPr>
        <w:t xml:space="preserve">KLÍNSKÝ, Petr a Otto MÜNCH. </w:t>
      </w:r>
      <w:r w:rsidR="0043471B">
        <w:rPr>
          <w:rFonts w:ascii="Times New Roman" w:hAnsi="Times New Roman"/>
          <w:i/>
          <w:sz w:val="24"/>
          <w:szCs w:val="24"/>
        </w:rPr>
        <w:t xml:space="preserve">Ekonomika </w:t>
      </w:r>
      <w:r w:rsidRPr="00393431">
        <w:rPr>
          <w:rFonts w:ascii="Times New Roman" w:hAnsi="Times New Roman"/>
          <w:i/>
          <w:sz w:val="24"/>
          <w:szCs w:val="24"/>
        </w:rPr>
        <w:t>pro obchodní akademie a ostatní střední školy</w:t>
      </w:r>
      <w:r w:rsidR="004D15D8">
        <w:rPr>
          <w:rFonts w:ascii="Times New Roman" w:hAnsi="Times New Roman"/>
          <w:i/>
          <w:sz w:val="24"/>
          <w:szCs w:val="24"/>
        </w:rPr>
        <w:t>1</w:t>
      </w:r>
      <w:r w:rsidRPr="00393431">
        <w:rPr>
          <w:rFonts w:ascii="Times New Roman" w:hAnsi="Times New Roman"/>
          <w:i/>
          <w:sz w:val="24"/>
          <w:szCs w:val="24"/>
        </w:rPr>
        <w:t xml:space="preserve">. </w:t>
      </w:r>
      <w:r w:rsidRPr="00393431">
        <w:rPr>
          <w:rFonts w:ascii="Times New Roman" w:hAnsi="Times New Roman"/>
          <w:sz w:val="24"/>
          <w:szCs w:val="24"/>
        </w:rPr>
        <w:t>Praha: EDUKO, 2012. ISBN 978-80-87204-55-9.</w:t>
      </w:r>
    </w:p>
    <w:p w:rsidR="002071D0" w:rsidRPr="00B12D5A" w:rsidRDefault="002071D0" w:rsidP="00B12D5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071D0" w:rsidRPr="00B12D5A" w:rsidSect="006F0958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EE" w:rsidRDefault="00271AEE" w:rsidP="001E4ABB">
      <w:pPr>
        <w:spacing w:after="0" w:line="240" w:lineRule="auto"/>
      </w:pPr>
      <w:r>
        <w:separator/>
      </w:r>
    </w:p>
  </w:endnote>
  <w:endnote w:type="continuationSeparator" w:id="0">
    <w:p w:rsidR="00271AEE" w:rsidRDefault="00271AEE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58" w:rsidRDefault="006F095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63A13">
      <w:rPr>
        <w:noProof/>
      </w:rPr>
      <w:t>2</w:t>
    </w:r>
    <w:r>
      <w:fldChar w:fldCharType="end"/>
    </w:r>
  </w:p>
  <w:p w:rsidR="001E4ABB" w:rsidRDefault="001E4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EE" w:rsidRDefault="00271AEE" w:rsidP="001E4ABB">
      <w:pPr>
        <w:spacing w:after="0" w:line="240" w:lineRule="auto"/>
      </w:pPr>
      <w:r>
        <w:separator/>
      </w:r>
    </w:p>
  </w:footnote>
  <w:footnote w:type="continuationSeparator" w:id="0">
    <w:p w:rsidR="00271AEE" w:rsidRDefault="00271AEE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C2" w:rsidRDefault="00DC2AC2" w:rsidP="00DC2AC2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</w:t>
    </w:r>
    <w:r w:rsidR="00261821">
      <w:rPr>
        <w:noProof/>
        <w:lang w:eastAsia="cs-CZ"/>
      </w:rPr>
      <w:t>INOVACE</w:t>
    </w:r>
    <w:r>
      <w:rPr>
        <w:noProof/>
        <w:lang w:eastAsia="cs-CZ"/>
      </w:rPr>
      <w:t>_</w:t>
    </w:r>
    <w:r w:rsidR="00E13578">
      <w:rPr>
        <w:noProof/>
        <w:lang w:eastAsia="cs-CZ"/>
      </w:rPr>
      <w:t>MAJ</w:t>
    </w:r>
    <w:r w:rsidR="00A174DD">
      <w:rPr>
        <w:noProof/>
        <w:lang w:eastAsia="cs-CZ"/>
      </w:rPr>
      <w:t>_09</w:t>
    </w:r>
  </w:p>
  <w:p w:rsidR="00DC2AC2" w:rsidRDefault="00B505C1" w:rsidP="00DC2AC2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drawing>
        <wp:inline distT="0" distB="0" distL="0" distR="0">
          <wp:extent cx="5762625" cy="1257300"/>
          <wp:effectExtent l="0" t="0" r="9525" b="0"/>
          <wp:docPr id="1" name="Obrázek 0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2AC2" w:rsidRPr="00DC2AC2">
      <w:rPr>
        <w:noProof/>
        <w:lang w:eastAsia="cs-CZ"/>
      </w:rPr>
      <w:t xml:space="preserve"> </w:t>
    </w:r>
  </w:p>
  <w:p w:rsidR="001E4ABB" w:rsidRDefault="00D530A7" w:rsidP="00D530A7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30A7" w:rsidRPr="00D530A7" w:rsidRDefault="00D530A7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6AB"/>
    <w:multiLevelType w:val="hybridMultilevel"/>
    <w:tmpl w:val="C00E8F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862A9"/>
    <w:multiLevelType w:val="hybridMultilevel"/>
    <w:tmpl w:val="73A024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012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B361A"/>
    <w:multiLevelType w:val="hybridMultilevel"/>
    <w:tmpl w:val="6D942DCC"/>
    <w:lvl w:ilvl="0" w:tplc="95BA66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71F6B"/>
    <w:multiLevelType w:val="hybridMultilevel"/>
    <w:tmpl w:val="7B444E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53106"/>
    <w:multiLevelType w:val="hybridMultilevel"/>
    <w:tmpl w:val="30627F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24234"/>
    <w:multiLevelType w:val="hybridMultilevel"/>
    <w:tmpl w:val="0A5813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3504D"/>
    <w:multiLevelType w:val="hybridMultilevel"/>
    <w:tmpl w:val="3F4EFE52"/>
    <w:lvl w:ilvl="0" w:tplc="300A493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EE6"/>
    <w:multiLevelType w:val="hybridMultilevel"/>
    <w:tmpl w:val="76FE6F68"/>
    <w:lvl w:ilvl="0" w:tplc="95BA66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74DC"/>
    <w:multiLevelType w:val="hybridMultilevel"/>
    <w:tmpl w:val="A0963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4307C"/>
    <w:multiLevelType w:val="hybridMultilevel"/>
    <w:tmpl w:val="780CF966"/>
    <w:lvl w:ilvl="0" w:tplc="009CB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76B78"/>
    <w:multiLevelType w:val="hybridMultilevel"/>
    <w:tmpl w:val="424CB3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0B13D1"/>
    <w:multiLevelType w:val="hybridMultilevel"/>
    <w:tmpl w:val="7FDC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2BA3"/>
    <w:multiLevelType w:val="hybridMultilevel"/>
    <w:tmpl w:val="18664E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CD3FF9"/>
    <w:multiLevelType w:val="hybridMultilevel"/>
    <w:tmpl w:val="8E1661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321DF"/>
    <w:multiLevelType w:val="hybridMultilevel"/>
    <w:tmpl w:val="68A8840C"/>
    <w:lvl w:ilvl="0" w:tplc="697C14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868C7"/>
    <w:multiLevelType w:val="hybridMultilevel"/>
    <w:tmpl w:val="0FE4134E"/>
    <w:lvl w:ilvl="0" w:tplc="CE88BF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64EC8"/>
    <w:multiLevelType w:val="hybridMultilevel"/>
    <w:tmpl w:val="15ACBD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93579"/>
    <w:multiLevelType w:val="hybridMultilevel"/>
    <w:tmpl w:val="AE103B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29C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16"/>
  </w:num>
  <w:num w:numId="10">
    <w:abstractNumId w:val="1"/>
  </w:num>
  <w:num w:numId="11">
    <w:abstractNumId w:val="17"/>
  </w:num>
  <w:num w:numId="12">
    <w:abstractNumId w:val="15"/>
  </w:num>
  <w:num w:numId="13">
    <w:abstractNumId w:val="8"/>
  </w:num>
  <w:num w:numId="14">
    <w:abstractNumId w:val="6"/>
  </w:num>
  <w:num w:numId="15">
    <w:abstractNumId w:val="11"/>
  </w:num>
  <w:num w:numId="16">
    <w:abstractNumId w:val="1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BB"/>
    <w:rsid w:val="00024EA1"/>
    <w:rsid w:val="00062015"/>
    <w:rsid w:val="000C2F80"/>
    <w:rsid w:val="000F6B64"/>
    <w:rsid w:val="00114F49"/>
    <w:rsid w:val="00167240"/>
    <w:rsid w:val="00186248"/>
    <w:rsid w:val="001E0A3A"/>
    <w:rsid w:val="001E4ABB"/>
    <w:rsid w:val="002071D0"/>
    <w:rsid w:val="002447FB"/>
    <w:rsid w:val="00261821"/>
    <w:rsid w:val="00266CDE"/>
    <w:rsid w:val="00267350"/>
    <w:rsid w:val="00271AEE"/>
    <w:rsid w:val="002B76D1"/>
    <w:rsid w:val="002C2774"/>
    <w:rsid w:val="002E608F"/>
    <w:rsid w:val="00301FEB"/>
    <w:rsid w:val="003059CA"/>
    <w:rsid w:val="00326101"/>
    <w:rsid w:val="00331A56"/>
    <w:rsid w:val="00350812"/>
    <w:rsid w:val="00353319"/>
    <w:rsid w:val="00357B87"/>
    <w:rsid w:val="0043471B"/>
    <w:rsid w:val="004D15D8"/>
    <w:rsid w:val="004D1DED"/>
    <w:rsid w:val="00516F94"/>
    <w:rsid w:val="00527D39"/>
    <w:rsid w:val="00551392"/>
    <w:rsid w:val="0056103D"/>
    <w:rsid w:val="00563A13"/>
    <w:rsid w:val="00565D41"/>
    <w:rsid w:val="005F4019"/>
    <w:rsid w:val="0063445B"/>
    <w:rsid w:val="00677C31"/>
    <w:rsid w:val="00695182"/>
    <w:rsid w:val="006E6177"/>
    <w:rsid w:val="006F0958"/>
    <w:rsid w:val="00700465"/>
    <w:rsid w:val="00754952"/>
    <w:rsid w:val="00791009"/>
    <w:rsid w:val="007A3AF5"/>
    <w:rsid w:val="008108E9"/>
    <w:rsid w:val="00847B6C"/>
    <w:rsid w:val="00852A48"/>
    <w:rsid w:val="008C5753"/>
    <w:rsid w:val="009165D9"/>
    <w:rsid w:val="009545A8"/>
    <w:rsid w:val="009C6D82"/>
    <w:rsid w:val="009F1130"/>
    <w:rsid w:val="009F347C"/>
    <w:rsid w:val="00A174DD"/>
    <w:rsid w:val="00A477DB"/>
    <w:rsid w:val="00A606B0"/>
    <w:rsid w:val="00AC0114"/>
    <w:rsid w:val="00AD400D"/>
    <w:rsid w:val="00B10CAC"/>
    <w:rsid w:val="00B12D5A"/>
    <w:rsid w:val="00B505C1"/>
    <w:rsid w:val="00B810E8"/>
    <w:rsid w:val="00B82A32"/>
    <w:rsid w:val="00BC1D14"/>
    <w:rsid w:val="00BD22E9"/>
    <w:rsid w:val="00BE0C09"/>
    <w:rsid w:val="00BE1F3F"/>
    <w:rsid w:val="00C272AD"/>
    <w:rsid w:val="00CA17B2"/>
    <w:rsid w:val="00CB49CA"/>
    <w:rsid w:val="00CD084A"/>
    <w:rsid w:val="00CF6AB6"/>
    <w:rsid w:val="00D101BF"/>
    <w:rsid w:val="00D179D0"/>
    <w:rsid w:val="00D339C9"/>
    <w:rsid w:val="00D530A7"/>
    <w:rsid w:val="00D874C6"/>
    <w:rsid w:val="00D95972"/>
    <w:rsid w:val="00DB1CFA"/>
    <w:rsid w:val="00DC2AC2"/>
    <w:rsid w:val="00E13578"/>
    <w:rsid w:val="00E464ED"/>
    <w:rsid w:val="00E67A0C"/>
    <w:rsid w:val="00E93069"/>
    <w:rsid w:val="00EF0A58"/>
    <w:rsid w:val="00F20259"/>
    <w:rsid w:val="00F94FF6"/>
    <w:rsid w:val="00FA6055"/>
    <w:rsid w:val="00FC5801"/>
    <w:rsid w:val="00FE775D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styleId="Zstupntext">
    <w:name w:val="Placeholder Text"/>
    <w:basedOn w:val="Standardnpsmoodstavce"/>
    <w:uiPriority w:val="99"/>
    <w:semiHidden/>
    <w:rsid w:val="00847B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0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styleId="Zstupntext">
    <w:name w:val="Placeholder Text"/>
    <w:basedOn w:val="Standardnpsmoodstavce"/>
    <w:uiPriority w:val="99"/>
    <w:semiHidden/>
    <w:rsid w:val="00847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71B4-577B-47BA-84F1-200788B6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pc</cp:lastModifiedBy>
  <cp:revision>5</cp:revision>
  <dcterms:created xsi:type="dcterms:W3CDTF">2013-06-14T08:12:00Z</dcterms:created>
  <dcterms:modified xsi:type="dcterms:W3CDTF">2013-06-14T09:53:00Z</dcterms:modified>
</cp:coreProperties>
</file>