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31" w:rsidRPr="00393431" w:rsidRDefault="00B3115A" w:rsidP="00610533">
      <w:pPr>
        <w:spacing w:line="240" w:lineRule="auto"/>
        <w:jc w:val="center"/>
        <w:rPr>
          <w:rFonts w:ascii="Times New Roman" w:hAnsi="Times New Roman"/>
          <w:b/>
          <w:color w:val="4F81BD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color w:val="4F81BD"/>
          <w:sz w:val="32"/>
          <w:szCs w:val="32"/>
        </w:rPr>
        <w:t>̶</w:t>
      </w:r>
      <w:r w:rsidR="00902EDB">
        <w:rPr>
          <w:rFonts w:ascii="Times New Roman" w:hAnsi="Times New Roman"/>
          <w:b/>
          <w:color w:val="4F81BD"/>
          <w:sz w:val="32"/>
          <w:szCs w:val="32"/>
        </w:rPr>
        <w:t>Lidské zdroje</w:t>
      </w:r>
    </w:p>
    <w:p w:rsidR="00393431" w:rsidRPr="00393431" w:rsidRDefault="00902EDB" w:rsidP="0039343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Personální činnost</w:t>
      </w:r>
    </w:p>
    <w:p w:rsidR="00902EDB" w:rsidRPr="00902EDB" w:rsidRDefault="00902EDB" w:rsidP="00902EDB">
      <w:pPr>
        <w:spacing w:line="240" w:lineRule="auto"/>
        <w:rPr>
          <w:rFonts w:ascii="Times New Roman" w:hAnsi="Times New Roman"/>
          <w:sz w:val="24"/>
          <w:szCs w:val="24"/>
        </w:rPr>
      </w:pPr>
      <w:r w:rsidRPr="00902EDB">
        <w:rPr>
          <w:rFonts w:ascii="Times New Roman" w:hAnsi="Times New Roman"/>
          <w:sz w:val="24"/>
          <w:szCs w:val="24"/>
        </w:rPr>
        <w:t>Oblast zabývající se problematikou pracovníků v podniku se nazývá personalistika.</w:t>
      </w:r>
    </w:p>
    <w:p w:rsidR="00902EDB" w:rsidRPr="00902EDB" w:rsidRDefault="00902EDB" w:rsidP="00902ED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02EDB">
        <w:rPr>
          <w:rFonts w:ascii="Times New Roman" w:hAnsi="Times New Roman"/>
          <w:b/>
          <w:sz w:val="24"/>
          <w:szCs w:val="24"/>
        </w:rPr>
        <w:t>Personalistika je proces hospodaření s pracovními silami v podniku, který souvisí se zařazováním pracovníka do pracovního procesu. Zabývá se výběrem, získáváním, přijímáním, rozmisťováním, odměňováním a dalšími pracovněprávními vztahy mezi</w:t>
      </w:r>
      <w:r>
        <w:rPr>
          <w:rFonts w:ascii="Times New Roman" w:hAnsi="Times New Roman"/>
          <w:b/>
          <w:sz w:val="24"/>
          <w:szCs w:val="24"/>
        </w:rPr>
        <w:t xml:space="preserve"> podnikem a pracovníky podniku.</w:t>
      </w:r>
    </w:p>
    <w:p w:rsidR="00902EDB" w:rsidRPr="00902EDB" w:rsidRDefault="00902EDB" w:rsidP="00902ED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02EDB" w:rsidRPr="00902EDB" w:rsidRDefault="00902EDB" w:rsidP="00902EDB">
      <w:pPr>
        <w:spacing w:line="240" w:lineRule="auto"/>
        <w:rPr>
          <w:rFonts w:ascii="Times New Roman" w:hAnsi="Times New Roman"/>
          <w:sz w:val="24"/>
          <w:szCs w:val="24"/>
        </w:rPr>
      </w:pPr>
      <w:r w:rsidRPr="00902EDB">
        <w:rPr>
          <w:rFonts w:ascii="Times New Roman" w:hAnsi="Times New Roman"/>
          <w:sz w:val="24"/>
          <w:szCs w:val="24"/>
        </w:rPr>
        <w:t>U živnostníků a malých podniků tuto oblast zajišťuje zpravidla sám majitel. Ve větších podnicích jsou zřizovány útvary lids</w:t>
      </w:r>
      <w:r w:rsidR="00310BE9">
        <w:rPr>
          <w:rFonts w:ascii="Times New Roman" w:hAnsi="Times New Roman"/>
          <w:sz w:val="24"/>
          <w:szCs w:val="24"/>
        </w:rPr>
        <w:t>kých zdrojů (</w:t>
      </w:r>
      <w:r w:rsidR="00310BE9" w:rsidRPr="00310BE9">
        <w:rPr>
          <w:rFonts w:ascii="Times New Roman" w:hAnsi="Times New Roman"/>
          <w:b/>
          <w:sz w:val="24"/>
          <w:szCs w:val="24"/>
        </w:rPr>
        <w:t>personální útvary</w:t>
      </w:r>
      <w:r w:rsidRPr="00902EDB">
        <w:rPr>
          <w:rFonts w:ascii="Times New Roman" w:hAnsi="Times New Roman"/>
          <w:sz w:val="24"/>
          <w:szCs w:val="24"/>
        </w:rPr>
        <w:t xml:space="preserve">). Jejich cílem je zajistit, aby podnik měl potřebný počet pracovníků odpovídající kvalifikace. </w:t>
      </w:r>
    </w:p>
    <w:p w:rsidR="00186248" w:rsidRDefault="00310BE9" w:rsidP="00B940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Personální útvar může mít i několik </w:t>
      </w:r>
      <w:r>
        <w:rPr>
          <w:rFonts w:ascii="Times New Roman" w:hAnsi="Times New Roman"/>
          <w:sz w:val="24"/>
          <w:szCs w:val="24"/>
          <w:u w:val="single"/>
        </w:rPr>
        <w:t>oddělení:</w:t>
      </w:r>
    </w:p>
    <w:p w:rsidR="00310BE9" w:rsidRPr="00310BE9" w:rsidRDefault="00310BE9" w:rsidP="00310BE9">
      <w:pPr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plánování zaměstnanců, zaměstnávání - </w:t>
      </w:r>
      <w:r w:rsidRPr="00310BE9">
        <w:rPr>
          <w:rFonts w:ascii="Times New Roman" w:hAnsi="Times New Roman"/>
          <w:sz w:val="24"/>
          <w:szCs w:val="24"/>
        </w:rPr>
        <w:t>výběr, přijímání, uzavírání a ukončování pracovního poměru</w:t>
      </w:r>
    </w:p>
    <w:p w:rsidR="00310BE9" w:rsidRDefault="00310BE9" w:rsidP="00310BE9">
      <w:pPr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personálního rozvoje – hodnocení, vzdělávání, funkční postupy</w:t>
      </w:r>
    </w:p>
    <w:p w:rsidR="00310BE9" w:rsidRDefault="00310BE9" w:rsidP="00310BE9">
      <w:pPr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pracovních vztahů – kolektivní vyjednávání, pracovní předpisy, zákony</w:t>
      </w:r>
    </w:p>
    <w:p w:rsidR="00310BE9" w:rsidRDefault="00310BE9" w:rsidP="00310BE9">
      <w:pPr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odměňování pracovníků a péče o zaměstnance</w:t>
      </w:r>
    </w:p>
    <w:p w:rsidR="00310BE9" w:rsidRDefault="004C3652" w:rsidP="00310B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Zaměstnavatel je povinen dbát na </w:t>
      </w:r>
      <w:r>
        <w:rPr>
          <w:rFonts w:ascii="Times New Roman" w:hAnsi="Times New Roman"/>
          <w:b/>
          <w:sz w:val="24"/>
          <w:szCs w:val="24"/>
        </w:rPr>
        <w:t xml:space="preserve">ochranu osobních údajů. </w:t>
      </w:r>
      <w:r>
        <w:rPr>
          <w:rFonts w:ascii="Times New Roman" w:hAnsi="Times New Roman"/>
          <w:sz w:val="24"/>
          <w:szCs w:val="24"/>
        </w:rPr>
        <w:t>Tyto údaje může zaměstnavatel získávat jen se souhlasem zaměstnance a nese zodpovědnost za to, že jich nebude zneužito. Přístup k těmto údajům mají v podniku pouze pověření pracovníci a při ukončení pracovního poměru je zaměstnavatel povinen zaměstnanci vydat písemnosti, které obsahují jeho osobní údaje.</w:t>
      </w:r>
    </w:p>
    <w:p w:rsidR="004C3652" w:rsidRDefault="004C3652" w:rsidP="00310B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3652" w:rsidRDefault="004C3652" w:rsidP="00310BE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C3652">
        <w:rPr>
          <w:rFonts w:ascii="Times New Roman" w:hAnsi="Times New Roman"/>
          <w:b/>
          <w:sz w:val="28"/>
          <w:szCs w:val="28"/>
        </w:rPr>
        <w:t>Přijímání pracovníků</w:t>
      </w:r>
    </w:p>
    <w:p w:rsidR="004C3652" w:rsidRDefault="004C3652" w:rsidP="00310BE9">
      <w:pPr>
        <w:spacing w:line="240" w:lineRule="auto"/>
        <w:rPr>
          <w:rFonts w:ascii="Times New Roman" w:hAnsi="Times New Roman"/>
          <w:sz w:val="24"/>
          <w:szCs w:val="24"/>
        </w:rPr>
      </w:pPr>
      <w:r w:rsidRPr="004C3652">
        <w:rPr>
          <w:rFonts w:ascii="Times New Roman" w:hAnsi="Times New Roman"/>
          <w:sz w:val="24"/>
          <w:szCs w:val="24"/>
        </w:rPr>
        <w:t>Podnik přijímá nové pracovníky, jestliže potřebuje zvýšit jejich počet při růstu výkonů, nebo nahradit pracovníky, kteří z podniku odešli.</w:t>
      </w:r>
      <w:r>
        <w:rPr>
          <w:rFonts w:ascii="Times New Roman" w:hAnsi="Times New Roman"/>
          <w:sz w:val="24"/>
          <w:szCs w:val="24"/>
        </w:rPr>
        <w:t xml:space="preserve"> </w:t>
      </w:r>
      <w:r w:rsidR="005B327A">
        <w:rPr>
          <w:rFonts w:ascii="Times New Roman" w:hAnsi="Times New Roman"/>
          <w:sz w:val="24"/>
          <w:szCs w:val="24"/>
        </w:rPr>
        <w:t>Přijímání pracovníků zahrnuje:</w:t>
      </w:r>
    </w:p>
    <w:p w:rsidR="005B327A" w:rsidRDefault="005B327A" w:rsidP="005B327A">
      <w:pPr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získávání pracovníků</w:t>
      </w:r>
    </w:p>
    <w:p w:rsidR="005B327A" w:rsidRDefault="005B327A" w:rsidP="005B327A">
      <w:pPr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výběr pracovníků</w:t>
      </w:r>
    </w:p>
    <w:p w:rsidR="005B327A" w:rsidRDefault="005B327A" w:rsidP="005B327A">
      <w:pPr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uzavření pracovního poměru</w:t>
      </w:r>
    </w:p>
    <w:p w:rsidR="005B327A" w:rsidRDefault="005B327A" w:rsidP="005B327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Přijímání pracovníků předc</w:t>
      </w:r>
      <w:r w:rsidR="000E696E">
        <w:rPr>
          <w:rFonts w:ascii="Times New Roman" w:hAnsi="Times New Roman"/>
          <w:sz w:val="24"/>
          <w:szCs w:val="24"/>
        </w:rPr>
        <w:t>hází plánování. V každém podniku musí být vytvořena určitá představa o obsazování pracovních míst</w:t>
      </w:r>
      <w:r w:rsidR="005C71E4">
        <w:rPr>
          <w:rFonts w:ascii="Times New Roman" w:hAnsi="Times New Roman"/>
          <w:sz w:val="24"/>
          <w:szCs w:val="24"/>
        </w:rPr>
        <w:t>. Vychází se z informací od bezprostředních nadřízených (mistrů, vedoucích oddělení). Nejčastěji se sestavuje:</w:t>
      </w:r>
    </w:p>
    <w:p w:rsidR="005C71E4" w:rsidRDefault="005C71E4" w:rsidP="005C71E4">
      <w:pPr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plán pracovních míst a jejich obsazení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C71E4">
        <w:rPr>
          <w:rFonts w:ascii="Times New Roman" w:hAnsi="Times New Roman"/>
          <w:sz w:val="24"/>
          <w:szCs w:val="24"/>
        </w:rPr>
        <w:t>stanovuje předpokládaná pracovní místa v podniku a zachycuje současné obsazení těchto míst</w:t>
      </w:r>
    </w:p>
    <w:p w:rsidR="00195526" w:rsidRPr="005C71E4" w:rsidRDefault="005C71E4" w:rsidP="005C71E4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plán rozmisťování zaměstnanců (rezerv)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C71E4">
        <w:rPr>
          <w:rFonts w:ascii="Times New Roman" w:hAnsi="Times New Roman"/>
          <w:sz w:val="24"/>
          <w:szCs w:val="24"/>
        </w:rPr>
        <w:t>zaměřuje se na umístění zaměstnanců na ta místa, kde budou nejprospěšnější, na perspektivní přev</w:t>
      </w:r>
      <w:r>
        <w:rPr>
          <w:rFonts w:ascii="Times New Roman" w:hAnsi="Times New Roman"/>
          <w:sz w:val="24"/>
          <w:szCs w:val="24"/>
        </w:rPr>
        <w:t xml:space="preserve">edení na jinou práci a povýšení, </w:t>
      </w:r>
      <w:r w:rsidRPr="005C71E4">
        <w:rPr>
          <w:rFonts w:ascii="Times New Roman" w:hAnsi="Times New Roman"/>
          <w:sz w:val="24"/>
          <w:szCs w:val="24"/>
        </w:rPr>
        <w:t xml:space="preserve">u důležitých míst uvádí kandidáty, kteří mohou nahradit současné zaměstnance </w:t>
      </w:r>
    </w:p>
    <w:p w:rsidR="00195526" w:rsidRPr="005C71E4" w:rsidRDefault="005C71E4" w:rsidP="005C71E4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plán vzdělávání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C71E4">
        <w:rPr>
          <w:rFonts w:ascii="Times New Roman" w:hAnsi="Times New Roman"/>
          <w:sz w:val="24"/>
          <w:szCs w:val="24"/>
        </w:rPr>
        <w:t>obsahuje vzdělávací akce pro zv</w:t>
      </w:r>
      <w:r>
        <w:rPr>
          <w:rFonts w:ascii="Times New Roman" w:hAnsi="Times New Roman"/>
          <w:sz w:val="24"/>
          <w:szCs w:val="24"/>
        </w:rPr>
        <w:t>yšování kvalifikace jednotlivců</w:t>
      </w:r>
    </w:p>
    <w:p w:rsidR="005C71E4" w:rsidRPr="005C71E4" w:rsidRDefault="005C71E4" w:rsidP="005C71E4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C71E4">
        <w:rPr>
          <w:rFonts w:ascii="Times New Roman" w:hAnsi="Times New Roman"/>
          <w:sz w:val="24"/>
          <w:szCs w:val="24"/>
          <w:u w:val="single"/>
        </w:rPr>
        <w:t>plán získávání a výběru zaměstnanců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C71E4">
        <w:rPr>
          <w:rFonts w:ascii="Times New Roman" w:hAnsi="Times New Roman"/>
          <w:sz w:val="24"/>
          <w:szCs w:val="24"/>
        </w:rPr>
        <w:t>zda z vnitřních nebo vnějších zdrojů, zda budeme využívat práce na částečný úvazek, popř. domácí práce,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1E4">
        <w:rPr>
          <w:rFonts w:ascii="Times New Roman" w:hAnsi="Times New Roman"/>
          <w:sz w:val="24"/>
          <w:szCs w:val="24"/>
        </w:rPr>
        <w:t>zároveň počítá s odchody zaměstnanců - do penze, odhady odchodů z vlastního rozhodnutí nebo výpovědí</w:t>
      </w:r>
    </w:p>
    <w:p w:rsidR="005B327A" w:rsidRDefault="007D260D" w:rsidP="00AB7EDE">
      <w:pPr>
        <w:numPr>
          <w:ilvl w:val="0"/>
          <w:numId w:val="5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Plánování zaměstnanců</w:t>
      </w:r>
    </w:p>
    <w:p w:rsidR="00195526" w:rsidRPr="007D260D" w:rsidRDefault="007D260D" w:rsidP="007D260D">
      <w:pPr>
        <w:spacing w:line="240" w:lineRule="auto"/>
        <w:rPr>
          <w:rFonts w:ascii="Times New Roman" w:hAnsi="Times New Roman"/>
          <w:sz w:val="24"/>
          <w:szCs w:val="24"/>
        </w:rPr>
      </w:pPr>
      <w:r w:rsidRPr="007D260D">
        <w:rPr>
          <w:rFonts w:ascii="Times New Roman" w:hAnsi="Times New Roman"/>
          <w:sz w:val="24"/>
          <w:szCs w:val="24"/>
        </w:rPr>
        <w:t xml:space="preserve">Každý podnik potřebuje určitý počet zaměstnanců, určité kvalifikace. </w:t>
      </w:r>
    </w:p>
    <w:p w:rsidR="00195526" w:rsidRPr="007D260D" w:rsidRDefault="007D260D" w:rsidP="007D26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Pr="007D260D">
        <w:rPr>
          <w:rFonts w:ascii="Times New Roman" w:hAnsi="Times New Roman"/>
          <w:b/>
          <w:bCs/>
          <w:sz w:val="24"/>
          <w:szCs w:val="24"/>
        </w:rPr>
        <w:t xml:space="preserve">valifikací </w:t>
      </w:r>
      <w:r w:rsidRPr="007D260D">
        <w:rPr>
          <w:rFonts w:ascii="Times New Roman" w:hAnsi="Times New Roman"/>
          <w:b/>
          <w:sz w:val="24"/>
          <w:szCs w:val="24"/>
        </w:rPr>
        <w:t>rozumíme odborné znalosti, praktické dovednosti</w:t>
      </w:r>
      <w:r>
        <w:rPr>
          <w:rFonts w:ascii="Times New Roman" w:hAnsi="Times New Roman"/>
          <w:b/>
          <w:sz w:val="24"/>
          <w:szCs w:val="24"/>
        </w:rPr>
        <w:t>, zkušenosti, pracovní návyky, schopnosti a morální vlastnosti. Z</w:t>
      </w:r>
      <w:r w:rsidRPr="007D260D">
        <w:rPr>
          <w:rFonts w:ascii="Times New Roman" w:hAnsi="Times New Roman"/>
          <w:b/>
          <w:sz w:val="24"/>
          <w:szCs w:val="24"/>
        </w:rPr>
        <w:t>ískává se vzděláním, výchovou a praxí.</w:t>
      </w:r>
    </w:p>
    <w:p w:rsidR="00195526" w:rsidRDefault="007D260D" w:rsidP="007D260D">
      <w:pPr>
        <w:spacing w:line="240" w:lineRule="auto"/>
        <w:rPr>
          <w:rFonts w:ascii="Times New Roman" w:hAnsi="Times New Roman"/>
          <w:sz w:val="24"/>
          <w:szCs w:val="24"/>
        </w:rPr>
      </w:pPr>
      <w:r w:rsidRPr="007D260D">
        <w:rPr>
          <w:rFonts w:ascii="Times New Roman" w:hAnsi="Times New Roman"/>
          <w:sz w:val="24"/>
          <w:szCs w:val="24"/>
        </w:rPr>
        <w:t xml:space="preserve">V současnosti začíná pojem kvalifikace nahrazovat pojem </w:t>
      </w:r>
      <w:r w:rsidRPr="007D260D">
        <w:rPr>
          <w:rFonts w:ascii="Times New Roman" w:hAnsi="Times New Roman"/>
          <w:b/>
          <w:bCs/>
          <w:sz w:val="24"/>
          <w:szCs w:val="24"/>
        </w:rPr>
        <w:t>kompetence</w:t>
      </w:r>
      <w:r w:rsidRPr="007D260D">
        <w:rPr>
          <w:rFonts w:ascii="Times New Roman" w:hAnsi="Times New Roman"/>
          <w:bCs/>
          <w:sz w:val="24"/>
          <w:szCs w:val="24"/>
        </w:rPr>
        <w:t>.</w:t>
      </w:r>
      <w:r w:rsidRPr="007D2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Rozumíme jimi nejen schopnost vykonávat práci – tedy kvalifikaci, ale něco více, aktivně působit na určitém pracovním místě. Kompetentní zaměstnanec umí pracovat s informacemi, přizpůsobovat se měnící se situaci, samostatně uvažovat a jednat, reagovat na nové skutečnosti.</w:t>
      </w:r>
    </w:p>
    <w:p w:rsidR="007D260D" w:rsidRDefault="00016D18" w:rsidP="007D26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Plánování potřeby zaměstnanců</w:t>
      </w:r>
    </w:p>
    <w:p w:rsidR="00195526" w:rsidRDefault="00016D18" w:rsidP="00016D18">
      <w:pPr>
        <w:spacing w:line="240" w:lineRule="auto"/>
        <w:rPr>
          <w:rFonts w:ascii="Times New Roman" w:hAnsi="Times New Roman"/>
          <w:sz w:val="24"/>
          <w:szCs w:val="24"/>
        </w:rPr>
      </w:pPr>
      <w:r w:rsidRPr="00016D18">
        <w:rPr>
          <w:rFonts w:ascii="Times New Roman" w:hAnsi="Times New Roman"/>
          <w:sz w:val="24"/>
          <w:szCs w:val="24"/>
        </w:rPr>
        <w:t>Počet a potřebná kvalifikace zaměstnanců vyplývá z plánované velikosti produkce</w:t>
      </w:r>
      <w:r>
        <w:rPr>
          <w:rFonts w:ascii="Times New Roman" w:hAnsi="Times New Roman"/>
          <w:sz w:val="24"/>
          <w:szCs w:val="24"/>
        </w:rPr>
        <w:t>, z produktivity práce (objem výkonů připadajících v průměru na 1 pracovníka) a z údajů o skutečném počtu zaměstnávaných pracovníků</w:t>
      </w:r>
      <w:r w:rsidR="006A4643">
        <w:rPr>
          <w:rFonts w:ascii="Times New Roman" w:hAnsi="Times New Roman"/>
          <w:sz w:val="24"/>
          <w:szCs w:val="24"/>
        </w:rPr>
        <w:t>.</w:t>
      </w:r>
    </w:p>
    <w:p w:rsidR="006A4643" w:rsidRDefault="006A4643" w:rsidP="006A46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Stanovení </w:t>
      </w:r>
      <w:r w:rsidR="00016D18" w:rsidRPr="006A4643">
        <w:rPr>
          <w:rFonts w:ascii="Times New Roman" w:hAnsi="Times New Roman"/>
          <w:sz w:val="24"/>
          <w:szCs w:val="24"/>
        </w:rPr>
        <w:t>pot</w:t>
      </w:r>
      <w:r>
        <w:rPr>
          <w:rFonts w:ascii="Times New Roman" w:hAnsi="Times New Roman"/>
          <w:sz w:val="24"/>
          <w:szCs w:val="24"/>
        </w:rPr>
        <w:t>řeby</w:t>
      </w:r>
      <w:r w:rsidR="00016D18" w:rsidRPr="006A4643">
        <w:rPr>
          <w:rFonts w:ascii="Times New Roman" w:hAnsi="Times New Roman"/>
          <w:sz w:val="24"/>
          <w:szCs w:val="24"/>
        </w:rPr>
        <w:t xml:space="preserve"> zaměstnanců můžeme</w:t>
      </w:r>
      <w:r>
        <w:rPr>
          <w:rFonts w:ascii="Times New Roman" w:hAnsi="Times New Roman"/>
          <w:sz w:val="24"/>
          <w:szCs w:val="24"/>
        </w:rPr>
        <w:t>:</w:t>
      </w:r>
    </w:p>
    <w:p w:rsidR="00195526" w:rsidRPr="006A4643" w:rsidRDefault="00016D18" w:rsidP="006A4643">
      <w:pPr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4643">
        <w:rPr>
          <w:rFonts w:ascii="Times New Roman" w:hAnsi="Times New Roman"/>
          <w:sz w:val="24"/>
          <w:szCs w:val="24"/>
        </w:rPr>
        <w:t xml:space="preserve">podle momentální situace nebo </w:t>
      </w:r>
      <w:r w:rsidR="006A4643">
        <w:rPr>
          <w:rFonts w:ascii="Times New Roman" w:hAnsi="Times New Roman"/>
          <w:bCs/>
          <w:sz w:val="24"/>
          <w:szCs w:val="24"/>
        </w:rPr>
        <w:t>odhadem (např. hotely v létě přijímají zaměstnance podle situace loňského roku)</w:t>
      </w:r>
    </w:p>
    <w:p w:rsidR="006A4643" w:rsidRPr="006A4643" w:rsidRDefault="006A4643" w:rsidP="006A4643">
      <w:pPr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podle norem spotřeby práce</w:t>
      </w:r>
    </w:p>
    <w:p w:rsidR="006A4643" w:rsidRDefault="006A4643" w:rsidP="006A4643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-výkonová norma </w:t>
      </w:r>
      <w:r w:rsidRPr="006A4643">
        <w:rPr>
          <w:rFonts w:ascii="Times New Roman" w:hAnsi="Times New Roman"/>
          <w:b/>
          <w:bCs/>
          <w:sz w:val="24"/>
          <w:szCs w:val="24"/>
        </w:rPr>
        <w:t>množství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množství výrobků vyrobených za jednotku času</w:t>
      </w:r>
    </w:p>
    <w:p w:rsidR="006A4643" w:rsidRDefault="006A4643" w:rsidP="006A4643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-výkonová norma </w:t>
      </w:r>
      <w:r>
        <w:rPr>
          <w:rFonts w:ascii="Times New Roman" w:hAnsi="Times New Roman"/>
          <w:b/>
          <w:bCs/>
          <w:sz w:val="24"/>
          <w:szCs w:val="24"/>
        </w:rPr>
        <w:t>času</w:t>
      </w:r>
      <w:r>
        <w:rPr>
          <w:rFonts w:ascii="Times New Roman" w:hAnsi="Times New Roman"/>
          <w:bCs/>
          <w:sz w:val="24"/>
          <w:szCs w:val="24"/>
        </w:rPr>
        <w:t xml:space="preserve"> – čas potřebný na jednotku výrobku</w:t>
      </w:r>
    </w:p>
    <w:p w:rsidR="00A80008" w:rsidRDefault="00A80008" w:rsidP="00A8000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Při stanovení potřeby zaměstnanců s využitím norem práce postupujeme takto:</w:t>
      </w:r>
    </w:p>
    <w:p w:rsidR="00A80008" w:rsidRDefault="00A80008" w:rsidP="00A80008">
      <w:pPr>
        <w:numPr>
          <w:ilvl w:val="0"/>
          <w:numId w:val="4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Stanovíme </w:t>
      </w:r>
      <w:r>
        <w:rPr>
          <w:rFonts w:ascii="Times New Roman" w:hAnsi="Times New Roman"/>
          <w:bCs/>
          <w:sz w:val="24"/>
          <w:szCs w:val="24"/>
          <w:u w:val="single"/>
        </w:rPr>
        <w:t>celkový čas</w:t>
      </w:r>
      <w:r>
        <w:rPr>
          <w:rFonts w:ascii="Times New Roman" w:hAnsi="Times New Roman"/>
          <w:bCs/>
          <w:sz w:val="24"/>
          <w:szCs w:val="24"/>
        </w:rPr>
        <w:t xml:space="preserve"> potřebný pro výrobu v určitém období podle výrobního úkolu a výkonových norem</w:t>
      </w:r>
    </w:p>
    <w:p w:rsidR="00A80008" w:rsidRDefault="00A80008" w:rsidP="00A80008">
      <w:pPr>
        <w:numPr>
          <w:ilvl w:val="0"/>
          <w:numId w:val="4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Stanovíme </w:t>
      </w:r>
      <w:r>
        <w:rPr>
          <w:rFonts w:ascii="Times New Roman" w:hAnsi="Times New Roman"/>
          <w:b/>
          <w:bCs/>
          <w:sz w:val="24"/>
          <w:szCs w:val="24"/>
        </w:rPr>
        <w:t xml:space="preserve">fond pracovní doby </w:t>
      </w:r>
      <w:r>
        <w:rPr>
          <w:rFonts w:ascii="Times New Roman" w:hAnsi="Times New Roman"/>
          <w:bCs/>
          <w:sz w:val="24"/>
          <w:szCs w:val="24"/>
        </w:rPr>
        <w:t>– tedy, kolik času za danou dobu odpracuje jeden zaměstnanec. Postupujeme takto:</w:t>
      </w:r>
    </w:p>
    <w:p w:rsidR="00A80008" w:rsidRDefault="00A80008" w:rsidP="00A80008">
      <w:pPr>
        <w:numPr>
          <w:ilvl w:val="0"/>
          <w:numId w:val="4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 počtu kalendářních dnů odečteme soboty, neděle, svátky</w:t>
      </w:r>
    </w:p>
    <w:p w:rsidR="00A80008" w:rsidRPr="00A80008" w:rsidRDefault="00A80008" w:rsidP="00A80008">
      <w:pPr>
        <w:numPr>
          <w:ilvl w:val="0"/>
          <w:numId w:val="4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 počtu pracovních dnů odečteme dny dovolené, průměrné nemocnosti a dny další nepřítomnosti a dostaneme </w:t>
      </w:r>
      <w:r w:rsidR="00F13AA1">
        <w:rPr>
          <w:rFonts w:ascii="Times New Roman" w:hAnsi="Times New Roman"/>
          <w:b/>
          <w:bCs/>
          <w:sz w:val="24"/>
          <w:szCs w:val="24"/>
        </w:rPr>
        <w:t>fond pracovní doby v</w:t>
      </w:r>
      <w:r>
        <w:rPr>
          <w:rFonts w:ascii="Times New Roman" w:hAnsi="Times New Roman"/>
          <w:b/>
          <w:bCs/>
          <w:sz w:val="24"/>
          <w:szCs w:val="24"/>
        </w:rPr>
        <w:t>e dnech</w:t>
      </w:r>
    </w:p>
    <w:p w:rsidR="00A80008" w:rsidRDefault="00F13AA1" w:rsidP="00A80008">
      <w:pPr>
        <w:numPr>
          <w:ilvl w:val="0"/>
          <w:numId w:val="45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vynásobení počtem hodin pracovní doby obdržíme </w:t>
      </w:r>
      <w:r w:rsidRPr="00F13AA1">
        <w:rPr>
          <w:rFonts w:ascii="Times New Roman" w:hAnsi="Times New Roman"/>
          <w:b/>
          <w:bCs/>
          <w:sz w:val="24"/>
          <w:szCs w:val="24"/>
        </w:rPr>
        <w:t>fond pracovní doby v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F13AA1">
        <w:rPr>
          <w:rFonts w:ascii="Times New Roman" w:hAnsi="Times New Roman"/>
          <w:b/>
          <w:bCs/>
          <w:sz w:val="24"/>
          <w:szCs w:val="24"/>
        </w:rPr>
        <w:t>hodinách</w:t>
      </w:r>
    </w:p>
    <w:p w:rsidR="006A4643" w:rsidRPr="00F13AA1" w:rsidRDefault="00F13AA1" w:rsidP="00F13AA1">
      <w:pPr>
        <w:numPr>
          <w:ilvl w:val="0"/>
          <w:numId w:val="4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Stanovíme počet zaměstnanců:</w:t>
      </w:r>
    </w:p>
    <w:p w:rsidR="006A4643" w:rsidRPr="006A4643" w:rsidRDefault="006A4643" w:rsidP="006A464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6A4643">
        <w:rPr>
          <w:rFonts w:ascii="Times New Roman" w:hAnsi="Times New Roman"/>
          <w:b/>
          <w:bCs/>
          <w:sz w:val="24"/>
          <w:szCs w:val="24"/>
        </w:rPr>
        <w:tab/>
      </w:r>
      <w:r w:rsidRPr="006A4643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B65BC9">
        <w:rPr>
          <w:rFonts w:ascii="Times New Roman" w:hAnsi="Times New Roman"/>
          <w:b/>
          <w:bCs/>
          <w:sz w:val="24"/>
          <w:szCs w:val="24"/>
        </w:rPr>
        <w:t xml:space="preserve">Počet zaměstnanců =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celkový potřebný čas pro výrobu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celkový pracovní čas 1 zaměstnance</m:t>
            </m:r>
          </m:den>
        </m:f>
      </m:oMath>
    </w:p>
    <w:p w:rsidR="006A4643" w:rsidRPr="006A4643" w:rsidRDefault="006A4643" w:rsidP="00F13AA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6A4643">
        <w:rPr>
          <w:rFonts w:ascii="Times New Roman" w:hAnsi="Times New Roman"/>
          <w:b/>
          <w:bCs/>
          <w:sz w:val="24"/>
          <w:szCs w:val="24"/>
        </w:rPr>
        <w:tab/>
      </w:r>
      <w:r w:rsidRPr="006A4643">
        <w:rPr>
          <w:rFonts w:ascii="Times New Roman" w:hAnsi="Times New Roman"/>
          <w:b/>
          <w:bCs/>
          <w:sz w:val="24"/>
          <w:szCs w:val="24"/>
        </w:rPr>
        <w:tab/>
      </w:r>
      <w:r w:rsidRPr="006A4643">
        <w:rPr>
          <w:rFonts w:ascii="Times New Roman" w:hAnsi="Times New Roman"/>
          <w:b/>
          <w:bCs/>
          <w:sz w:val="24"/>
          <w:szCs w:val="24"/>
        </w:rPr>
        <w:tab/>
      </w:r>
      <w:r w:rsidRPr="006A4643">
        <w:rPr>
          <w:rFonts w:ascii="Times New Roman" w:hAnsi="Times New Roman"/>
          <w:b/>
          <w:bCs/>
          <w:sz w:val="24"/>
          <w:szCs w:val="24"/>
        </w:rPr>
        <w:tab/>
      </w:r>
    </w:p>
    <w:p w:rsidR="00AB7EDE" w:rsidRDefault="00AB7EDE" w:rsidP="007D26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6D18" w:rsidRDefault="00F13AA1" w:rsidP="007D260D">
      <w:pPr>
        <w:spacing w:line="240" w:lineRule="auto"/>
        <w:rPr>
          <w:rFonts w:ascii="Times New Roman" w:hAnsi="Times New Roman"/>
          <w:sz w:val="24"/>
          <w:szCs w:val="24"/>
        </w:rPr>
      </w:pPr>
      <w:r w:rsidRPr="00F13AA1">
        <w:rPr>
          <w:rFonts w:ascii="Times New Roman" w:hAnsi="Times New Roman"/>
          <w:sz w:val="24"/>
          <w:szCs w:val="24"/>
        </w:rPr>
        <w:t>Zdroje:</w:t>
      </w:r>
    </w:p>
    <w:p w:rsidR="00F13AA1" w:rsidRPr="005C6C54" w:rsidRDefault="00F13AA1" w:rsidP="00F13AA1">
      <w:pPr>
        <w:rPr>
          <w:rFonts w:ascii="Times New Roman" w:hAnsi="Times New Roman"/>
          <w:sz w:val="24"/>
          <w:szCs w:val="24"/>
        </w:rPr>
      </w:pPr>
      <w:r w:rsidRPr="005C6C54">
        <w:rPr>
          <w:rFonts w:ascii="Times New Roman" w:hAnsi="Times New Roman"/>
          <w:sz w:val="24"/>
          <w:szCs w:val="24"/>
        </w:rPr>
        <w:t xml:space="preserve">ČISTÁ, Lydia. </w:t>
      </w:r>
      <w:r w:rsidRPr="005C6C54">
        <w:rPr>
          <w:rFonts w:ascii="Times New Roman" w:hAnsi="Times New Roman"/>
          <w:i/>
          <w:sz w:val="24"/>
          <w:szCs w:val="24"/>
        </w:rPr>
        <w:t>Ekonomika pro střední odborná učiliště a veřejnost</w:t>
      </w:r>
      <w:r>
        <w:rPr>
          <w:rFonts w:ascii="Times New Roman" w:hAnsi="Times New Roman"/>
          <w:i/>
          <w:sz w:val="24"/>
          <w:szCs w:val="24"/>
        </w:rPr>
        <w:t xml:space="preserve"> 2</w:t>
      </w:r>
      <w:r w:rsidRPr="005C6C54">
        <w:rPr>
          <w:rFonts w:ascii="Times New Roman" w:hAnsi="Times New Roman"/>
          <w:i/>
          <w:sz w:val="24"/>
          <w:szCs w:val="24"/>
        </w:rPr>
        <w:t xml:space="preserve">. </w:t>
      </w:r>
      <w:r w:rsidRPr="005C6C54">
        <w:rPr>
          <w:rFonts w:ascii="Times New Roman" w:hAnsi="Times New Roman"/>
          <w:sz w:val="24"/>
          <w:szCs w:val="24"/>
        </w:rPr>
        <w:t>Praha: Fortuna, 2007. ISBN 978-80-7373-017-8.</w:t>
      </w:r>
    </w:p>
    <w:p w:rsidR="00F13AA1" w:rsidRDefault="00F13AA1" w:rsidP="00F13AA1">
      <w:pPr>
        <w:rPr>
          <w:rFonts w:ascii="Times New Roman" w:hAnsi="Times New Roman"/>
          <w:sz w:val="24"/>
          <w:szCs w:val="24"/>
        </w:rPr>
      </w:pPr>
      <w:r w:rsidRPr="005C6C54">
        <w:rPr>
          <w:rFonts w:ascii="Times New Roman" w:hAnsi="Times New Roman"/>
          <w:sz w:val="24"/>
          <w:szCs w:val="24"/>
        </w:rPr>
        <w:t xml:space="preserve">KLÍNSKÝ, Petr a Otto MÜNCH. </w:t>
      </w:r>
      <w:r w:rsidRPr="005C6C54">
        <w:rPr>
          <w:rFonts w:ascii="Times New Roman" w:hAnsi="Times New Roman"/>
          <w:i/>
          <w:sz w:val="24"/>
          <w:szCs w:val="24"/>
        </w:rPr>
        <w:t>Ekonomika pro obchodní akademie a ostatní střední školy</w:t>
      </w:r>
      <w:r>
        <w:rPr>
          <w:rFonts w:ascii="Times New Roman" w:hAnsi="Times New Roman"/>
          <w:i/>
          <w:sz w:val="24"/>
          <w:szCs w:val="24"/>
        </w:rPr>
        <w:t>1</w:t>
      </w:r>
      <w:r w:rsidRPr="005C6C54">
        <w:rPr>
          <w:rFonts w:ascii="Times New Roman" w:hAnsi="Times New Roman"/>
          <w:i/>
          <w:sz w:val="24"/>
          <w:szCs w:val="24"/>
        </w:rPr>
        <w:t xml:space="preserve">. </w:t>
      </w:r>
      <w:r w:rsidRPr="005C6C54">
        <w:rPr>
          <w:rFonts w:ascii="Times New Roman" w:hAnsi="Times New Roman"/>
          <w:sz w:val="24"/>
          <w:szCs w:val="24"/>
        </w:rPr>
        <w:t>Praha: EDUKO, 2012. ISBN 978-80-87204-55-9.</w:t>
      </w:r>
    </w:p>
    <w:p w:rsidR="00F13AA1" w:rsidRDefault="00F13AA1" w:rsidP="00F13AA1">
      <w:pPr>
        <w:rPr>
          <w:rFonts w:ascii="Times New Roman" w:hAnsi="Times New Roman"/>
          <w:sz w:val="24"/>
          <w:szCs w:val="24"/>
        </w:rPr>
      </w:pPr>
      <w:r w:rsidRPr="005C6C54">
        <w:rPr>
          <w:rFonts w:ascii="Times New Roman" w:hAnsi="Times New Roman"/>
          <w:sz w:val="24"/>
          <w:szCs w:val="24"/>
        </w:rPr>
        <w:t xml:space="preserve">KLÍNSKÝ, Petr a Otto MÜNCH. </w:t>
      </w:r>
      <w:r w:rsidRPr="005C6C54">
        <w:rPr>
          <w:rFonts w:ascii="Times New Roman" w:hAnsi="Times New Roman"/>
          <w:i/>
          <w:sz w:val="24"/>
          <w:szCs w:val="24"/>
        </w:rPr>
        <w:t xml:space="preserve">Ekonomika pro obchodní </w:t>
      </w:r>
      <w:r>
        <w:rPr>
          <w:rFonts w:ascii="Times New Roman" w:hAnsi="Times New Roman"/>
          <w:i/>
          <w:sz w:val="24"/>
          <w:szCs w:val="24"/>
        </w:rPr>
        <w:t>akademie a ostatní střední školy2</w:t>
      </w:r>
      <w:r w:rsidRPr="005C6C54">
        <w:rPr>
          <w:rFonts w:ascii="Times New Roman" w:hAnsi="Times New Roman"/>
          <w:i/>
          <w:sz w:val="24"/>
          <w:szCs w:val="24"/>
        </w:rPr>
        <w:t xml:space="preserve">. </w:t>
      </w:r>
      <w:r w:rsidRPr="005C6C54">
        <w:rPr>
          <w:rFonts w:ascii="Times New Roman" w:hAnsi="Times New Roman"/>
          <w:sz w:val="24"/>
          <w:szCs w:val="24"/>
        </w:rPr>
        <w:t>Praha: E</w:t>
      </w:r>
      <w:r>
        <w:rPr>
          <w:rFonts w:ascii="Times New Roman" w:hAnsi="Times New Roman"/>
          <w:sz w:val="24"/>
          <w:szCs w:val="24"/>
        </w:rPr>
        <w:t>DUKO, 2012. ISBN 978-80-87204-60-3</w:t>
      </w:r>
      <w:r w:rsidRPr="005C6C54">
        <w:rPr>
          <w:rFonts w:ascii="Times New Roman" w:hAnsi="Times New Roman"/>
          <w:sz w:val="24"/>
          <w:szCs w:val="24"/>
        </w:rPr>
        <w:t>.</w:t>
      </w:r>
    </w:p>
    <w:p w:rsidR="00F13AA1" w:rsidRDefault="00F13AA1" w:rsidP="00F13AA1">
      <w:pPr>
        <w:rPr>
          <w:rFonts w:ascii="Times New Roman" w:hAnsi="Times New Roman"/>
          <w:sz w:val="24"/>
          <w:szCs w:val="24"/>
        </w:rPr>
      </w:pPr>
    </w:p>
    <w:p w:rsidR="00F13AA1" w:rsidRPr="00F13AA1" w:rsidRDefault="00F13AA1" w:rsidP="007D26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260D" w:rsidRPr="007D260D" w:rsidRDefault="007D260D" w:rsidP="007D260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D260D" w:rsidRPr="007D260D" w:rsidSect="006F0958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FA" w:rsidRDefault="007D28FA" w:rsidP="001E4ABB">
      <w:pPr>
        <w:spacing w:after="0" w:line="240" w:lineRule="auto"/>
      </w:pPr>
      <w:r>
        <w:separator/>
      </w:r>
    </w:p>
  </w:endnote>
  <w:endnote w:type="continuationSeparator" w:id="0">
    <w:p w:rsidR="007D28FA" w:rsidRDefault="007D28FA" w:rsidP="001E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58" w:rsidRDefault="006F095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C7511">
      <w:rPr>
        <w:noProof/>
      </w:rPr>
      <w:t>1</w:t>
    </w:r>
    <w:r>
      <w:fldChar w:fldCharType="end"/>
    </w:r>
  </w:p>
  <w:p w:rsidR="001E4ABB" w:rsidRDefault="001E4A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FA" w:rsidRDefault="007D28FA" w:rsidP="001E4ABB">
      <w:pPr>
        <w:spacing w:after="0" w:line="240" w:lineRule="auto"/>
      </w:pPr>
      <w:r>
        <w:separator/>
      </w:r>
    </w:p>
  </w:footnote>
  <w:footnote w:type="continuationSeparator" w:id="0">
    <w:p w:rsidR="007D28FA" w:rsidRDefault="007D28FA" w:rsidP="001E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C2" w:rsidRDefault="00DC2AC2" w:rsidP="00DC2AC2">
    <w:pPr>
      <w:pStyle w:val="Zhlav"/>
      <w:spacing w:after="200"/>
      <w:jc w:val="right"/>
      <w:rPr>
        <w:b/>
        <w:noProof/>
        <w:lang w:eastAsia="cs-CZ"/>
      </w:rPr>
    </w:pPr>
    <w:r>
      <w:rPr>
        <w:noProof/>
        <w:lang w:eastAsia="cs-CZ"/>
      </w:rPr>
      <w:t>VY_32_</w:t>
    </w:r>
    <w:r w:rsidR="00261821">
      <w:rPr>
        <w:noProof/>
        <w:lang w:eastAsia="cs-CZ"/>
      </w:rPr>
      <w:t>INOVACE</w:t>
    </w:r>
    <w:r>
      <w:rPr>
        <w:noProof/>
        <w:lang w:eastAsia="cs-CZ"/>
      </w:rPr>
      <w:t>_</w:t>
    </w:r>
    <w:r w:rsidR="00481543">
      <w:rPr>
        <w:noProof/>
        <w:lang w:eastAsia="cs-CZ"/>
      </w:rPr>
      <w:t>LID_04</w:t>
    </w:r>
  </w:p>
  <w:p w:rsidR="00DC2AC2" w:rsidRDefault="00B65BC9" w:rsidP="00DC2AC2">
    <w:pPr>
      <w:pStyle w:val="Zhlav"/>
      <w:jc w:val="right"/>
      <w:rPr>
        <w:noProof/>
        <w:lang w:eastAsia="cs-CZ"/>
      </w:rPr>
    </w:pPr>
    <w:r>
      <w:rPr>
        <w:b/>
        <w:noProof/>
        <w:lang w:eastAsia="cs-CZ"/>
      </w:rPr>
      <w:drawing>
        <wp:inline distT="0" distB="0" distL="0" distR="0">
          <wp:extent cx="5762625" cy="1257300"/>
          <wp:effectExtent l="0" t="0" r="9525" b="0"/>
          <wp:docPr id="1" name="Obrázek 0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2AC2" w:rsidRPr="00DC2AC2">
      <w:rPr>
        <w:noProof/>
        <w:lang w:eastAsia="cs-CZ"/>
      </w:rPr>
      <w:t xml:space="preserve"> </w:t>
    </w:r>
  </w:p>
  <w:p w:rsidR="001E4ABB" w:rsidRDefault="00D530A7" w:rsidP="00D530A7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D530A7" w:rsidRPr="00D530A7" w:rsidRDefault="00D530A7" w:rsidP="00D530A7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AC1"/>
    <w:multiLevelType w:val="hybridMultilevel"/>
    <w:tmpl w:val="BC521300"/>
    <w:lvl w:ilvl="0" w:tplc="632ADA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90631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CEC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026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4FC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9688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06C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ECD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C7A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93642"/>
    <w:multiLevelType w:val="hybridMultilevel"/>
    <w:tmpl w:val="EDF6A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417F"/>
    <w:multiLevelType w:val="hybridMultilevel"/>
    <w:tmpl w:val="311A3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C4B24"/>
    <w:multiLevelType w:val="hybridMultilevel"/>
    <w:tmpl w:val="0E3C7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13D91"/>
    <w:multiLevelType w:val="hybridMultilevel"/>
    <w:tmpl w:val="38880C10"/>
    <w:lvl w:ilvl="0" w:tplc="3A9257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0FC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7A9E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4E7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0D7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454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809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A80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3464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526AB"/>
    <w:multiLevelType w:val="hybridMultilevel"/>
    <w:tmpl w:val="C00E8F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862A9"/>
    <w:multiLevelType w:val="hybridMultilevel"/>
    <w:tmpl w:val="73A024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D012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F6E7A"/>
    <w:multiLevelType w:val="hybridMultilevel"/>
    <w:tmpl w:val="C90C62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F6B"/>
    <w:multiLevelType w:val="hybridMultilevel"/>
    <w:tmpl w:val="7B444E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53106"/>
    <w:multiLevelType w:val="hybridMultilevel"/>
    <w:tmpl w:val="30627F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923AF4"/>
    <w:multiLevelType w:val="hybridMultilevel"/>
    <w:tmpl w:val="47FC23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4A0D35"/>
    <w:multiLevelType w:val="hybridMultilevel"/>
    <w:tmpl w:val="64069D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91653"/>
    <w:multiLevelType w:val="hybridMultilevel"/>
    <w:tmpl w:val="66845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24234"/>
    <w:multiLevelType w:val="hybridMultilevel"/>
    <w:tmpl w:val="0A5813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97FE5"/>
    <w:multiLevelType w:val="hybridMultilevel"/>
    <w:tmpl w:val="23528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0806"/>
    <w:multiLevelType w:val="hybridMultilevel"/>
    <w:tmpl w:val="E13697CA"/>
    <w:lvl w:ilvl="0" w:tplc="AD9231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ACFE74">
      <w:start w:val="11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7029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EAF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814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83E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03D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A5F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E8B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A3504D"/>
    <w:multiLevelType w:val="hybridMultilevel"/>
    <w:tmpl w:val="3F4EFE52"/>
    <w:lvl w:ilvl="0" w:tplc="300A493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76505"/>
    <w:multiLevelType w:val="hybridMultilevel"/>
    <w:tmpl w:val="96409A36"/>
    <w:lvl w:ilvl="0" w:tplc="CBD64D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8094D"/>
    <w:multiLevelType w:val="hybridMultilevel"/>
    <w:tmpl w:val="7E421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15151"/>
    <w:multiLevelType w:val="hybridMultilevel"/>
    <w:tmpl w:val="530676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5900F8"/>
    <w:multiLevelType w:val="hybridMultilevel"/>
    <w:tmpl w:val="165E57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DB42F8"/>
    <w:multiLevelType w:val="hybridMultilevel"/>
    <w:tmpl w:val="93B6555E"/>
    <w:lvl w:ilvl="0" w:tplc="572A4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774DC"/>
    <w:multiLevelType w:val="hybridMultilevel"/>
    <w:tmpl w:val="A0963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C6C65"/>
    <w:multiLevelType w:val="hybridMultilevel"/>
    <w:tmpl w:val="6DFCB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834CF"/>
    <w:multiLevelType w:val="hybridMultilevel"/>
    <w:tmpl w:val="985CACF8"/>
    <w:lvl w:ilvl="0" w:tplc="34203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EF3962"/>
    <w:multiLevelType w:val="hybridMultilevel"/>
    <w:tmpl w:val="5EC649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74307C"/>
    <w:multiLevelType w:val="hybridMultilevel"/>
    <w:tmpl w:val="780CF966"/>
    <w:lvl w:ilvl="0" w:tplc="009CB7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7360A5"/>
    <w:multiLevelType w:val="hybridMultilevel"/>
    <w:tmpl w:val="FC2A5F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581500"/>
    <w:multiLevelType w:val="hybridMultilevel"/>
    <w:tmpl w:val="B508A06E"/>
    <w:lvl w:ilvl="0" w:tplc="0E6477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466B3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09D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4BE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8F8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9617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02D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AE2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1CF5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A76B78"/>
    <w:multiLevelType w:val="hybridMultilevel"/>
    <w:tmpl w:val="424CB3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0B13D1"/>
    <w:multiLevelType w:val="hybridMultilevel"/>
    <w:tmpl w:val="7FDC9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02BA3"/>
    <w:multiLevelType w:val="hybridMultilevel"/>
    <w:tmpl w:val="18664E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CD3FF9"/>
    <w:multiLevelType w:val="hybridMultilevel"/>
    <w:tmpl w:val="8E1661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E71403"/>
    <w:multiLevelType w:val="hybridMultilevel"/>
    <w:tmpl w:val="D9B21ECC"/>
    <w:lvl w:ilvl="0" w:tplc="CE0E66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646B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8A0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CC8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DC3C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E61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40D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CA2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E38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547FDF"/>
    <w:multiLevelType w:val="hybridMultilevel"/>
    <w:tmpl w:val="5D702D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381311"/>
    <w:multiLevelType w:val="hybridMultilevel"/>
    <w:tmpl w:val="58BA3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535DD"/>
    <w:multiLevelType w:val="hybridMultilevel"/>
    <w:tmpl w:val="7D4C3D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C938D3"/>
    <w:multiLevelType w:val="hybridMultilevel"/>
    <w:tmpl w:val="8670137A"/>
    <w:lvl w:ilvl="0" w:tplc="6C08F9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2E9AE">
      <w:start w:val="11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68D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AB8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C06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0B3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094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AC5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001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B16620"/>
    <w:multiLevelType w:val="hybridMultilevel"/>
    <w:tmpl w:val="0A9EA5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3321DF"/>
    <w:multiLevelType w:val="hybridMultilevel"/>
    <w:tmpl w:val="68A8840C"/>
    <w:lvl w:ilvl="0" w:tplc="697C146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7130FD"/>
    <w:multiLevelType w:val="hybridMultilevel"/>
    <w:tmpl w:val="5C3018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9A00BB"/>
    <w:multiLevelType w:val="hybridMultilevel"/>
    <w:tmpl w:val="0E2E6E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868C7"/>
    <w:multiLevelType w:val="hybridMultilevel"/>
    <w:tmpl w:val="0FE4134E"/>
    <w:lvl w:ilvl="0" w:tplc="CE88BF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3800EC"/>
    <w:multiLevelType w:val="hybridMultilevel"/>
    <w:tmpl w:val="7A044E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845350"/>
    <w:multiLevelType w:val="hybridMultilevel"/>
    <w:tmpl w:val="BF3C1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F65D20"/>
    <w:multiLevelType w:val="hybridMultilevel"/>
    <w:tmpl w:val="831C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48266A"/>
    <w:multiLevelType w:val="hybridMultilevel"/>
    <w:tmpl w:val="B448B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927DF"/>
    <w:multiLevelType w:val="hybridMultilevel"/>
    <w:tmpl w:val="DA78E206"/>
    <w:lvl w:ilvl="0" w:tplc="32F2CA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864EC8"/>
    <w:multiLevelType w:val="hybridMultilevel"/>
    <w:tmpl w:val="15ACBD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993579"/>
    <w:multiLevelType w:val="hybridMultilevel"/>
    <w:tmpl w:val="AE103B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629C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6"/>
  </w:num>
  <w:num w:numId="4">
    <w:abstractNumId w:val="5"/>
  </w:num>
  <w:num w:numId="5">
    <w:abstractNumId w:val="31"/>
  </w:num>
  <w:num w:numId="6">
    <w:abstractNumId w:val="29"/>
  </w:num>
  <w:num w:numId="7">
    <w:abstractNumId w:val="9"/>
  </w:num>
  <w:num w:numId="8">
    <w:abstractNumId w:val="32"/>
  </w:num>
  <w:num w:numId="9">
    <w:abstractNumId w:val="48"/>
  </w:num>
  <w:num w:numId="10">
    <w:abstractNumId w:val="6"/>
  </w:num>
  <w:num w:numId="11">
    <w:abstractNumId w:val="49"/>
  </w:num>
  <w:num w:numId="12">
    <w:abstractNumId w:val="42"/>
  </w:num>
  <w:num w:numId="13">
    <w:abstractNumId w:val="22"/>
  </w:num>
  <w:num w:numId="14">
    <w:abstractNumId w:val="16"/>
  </w:num>
  <w:num w:numId="15">
    <w:abstractNumId w:val="30"/>
  </w:num>
  <w:num w:numId="16">
    <w:abstractNumId w:val="39"/>
  </w:num>
  <w:num w:numId="17">
    <w:abstractNumId w:val="2"/>
  </w:num>
  <w:num w:numId="18">
    <w:abstractNumId w:val="19"/>
  </w:num>
  <w:num w:numId="19">
    <w:abstractNumId w:val="20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36"/>
  </w:num>
  <w:num w:numId="25">
    <w:abstractNumId w:val="27"/>
  </w:num>
  <w:num w:numId="26">
    <w:abstractNumId w:val="7"/>
  </w:num>
  <w:num w:numId="27">
    <w:abstractNumId w:val="43"/>
  </w:num>
  <w:num w:numId="28">
    <w:abstractNumId w:val="25"/>
  </w:num>
  <w:num w:numId="29">
    <w:abstractNumId w:val="40"/>
  </w:num>
  <w:num w:numId="30">
    <w:abstractNumId w:val="17"/>
  </w:num>
  <w:num w:numId="31">
    <w:abstractNumId w:val="21"/>
  </w:num>
  <w:num w:numId="32">
    <w:abstractNumId w:val="47"/>
  </w:num>
  <w:num w:numId="33">
    <w:abstractNumId w:val="15"/>
  </w:num>
  <w:num w:numId="34">
    <w:abstractNumId w:val="45"/>
  </w:num>
  <w:num w:numId="35">
    <w:abstractNumId w:val="33"/>
  </w:num>
  <w:num w:numId="36">
    <w:abstractNumId w:val="0"/>
  </w:num>
  <w:num w:numId="37">
    <w:abstractNumId w:val="28"/>
  </w:num>
  <w:num w:numId="38">
    <w:abstractNumId w:val="37"/>
  </w:num>
  <w:num w:numId="39">
    <w:abstractNumId w:val="46"/>
  </w:num>
  <w:num w:numId="40">
    <w:abstractNumId w:val="41"/>
  </w:num>
  <w:num w:numId="41">
    <w:abstractNumId w:val="1"/>
  </w:num>
  <w:num w:numId="42">
    <w:abstractNumId w:val="35"/>
  </w:num>
  <w:num w:numId="43">
    <w:abstractNumId w:val="4"/>
  </w:num>
  <w:num w:numId="44">
    <w:abstractNumId w:val="12"/>
  </w:num>
  <w:num w:numId="45">
    <w:abstractNumId w:val="24"/>
  </w:num>
  <w:num w:numId="46">
    <w:abstractNumId w:val="23"/>
  </w:num>
  <w:num w:numId="47">
    <w:abstractNumId w:val="18"/>
  </w:num>
  <w:num w:numId="48">
    <w:abstractNumId w:val="44"/>
  </w:num>
  <w:num w:numId="49">
    <w:abstractNumId w:val="14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BB"/>
    <w:rsid w:val="00016D18"/>
    <w:rsid w:val="00024EA1"/>
    <w:rsid w:val="00051BFB"/>
    <w:rsid w:val="00062015"/>
    <w:rsid w:val="000C2F80"/>
    <w:rsid w:val="000E696E"/>
    <w:rsid w:val="00114F49"/>
    <w:rsid w:val="00167240"/>
    <w:rsid w:val="00186248"/>
    <w:rsid w:val="00195526"/>
    <w:rsid w:val="001E0A3A"/>
    <w:rsid w:val="001E4ABB"/>
    <w:rsid w:val="002447FB"/>
    <w:rsid w:val="00261821"/>
    <w:rsid w:val="00266CDE"/>
    <w:rsid w:val="00267350"/>
    <w:rsid w:val="002B76D1"/>
    <w:rsid w:val="002E608F"/>
    <w:rsid w:val="00301FEB"/>
    <w:rsid w:val="003059CA"/>
    <w:rsid w:val="00310BE9"/>
    <w:rsid w:val="00350812"/>
    <w:rsid w:val="00353319"/>
    <w:rsid w:val="00393431"/>
    <w:rsid w:val="00440DE5"/>
    <w:rsid w:val="00481543"/>
    <w:rsid w:val="004C3652"/>
    <w:rsid w:val="004D1DED"/>
    <w:rsid w:val="00516F94"/>
    <w:rsid w:val="00527D39"/>
    <w:rsid w:val="00551392"/>
    <w:rsid w:val="0056103D"/>
    <w:rsid w:val="00565D41"/>
    <w:rsid w:val="005B327A"/>
    <w:rsid w:val="005C71E4"/>
    <w:rsid w:val="00610533"/>
    <w:rsid w:val="0063445B"/>
    <w:rsid w:val="00677C31"/>
    <w:rsid w:val="00695182"/>
    <w:rsid w:val="006A4643"/>
    <w:rsid w:val="006C589D"/>
    <w:rsid w:val="006E6177"/>
    <w:rsid w:val="006F0958"/>
    <w:rsid w:val="00700465"/>
    <w:rsid w:val="00754952"/>
    <w:rsid w:val="00791009"/>
    <w:rsid w:val="007A3AF5"/>
    <w:rsid w:val="007D0871"/>
    <w:rsid w:val="007D260D"/>
    <w:rsid w:val="007D28FA"/>
    <w:rsid w:val="007F7517"/>
    <w:rsid w:val="008108E9"/>
    <w:rsid w:val="008340A4"/>
    <w:rsid w:val="00852A48"/>
    <w:rsid w:val="00860197"/>
    <w:rsid w:val="008B3E66"/>
    <w:rsid w:val="008C5753"/>
    <w:rsid w:val="00902EDB"/>
    <w:rsid w:val="009165D9"/>
    <w:rsid w:val="009545A8"/>
    <w:rsid w:val="009C6D82"/>
    <w:rsid w:val="009F1130"/>
    <w:rsid w:val="00A477DB"/>
    <w:rsid w:val="00A606B0"/>
    <w:rsid w:val="00A80008"/>
    <w:rsid w:val="00AB7EDE"/>
    <w:rsid w:val="00AD400D"/>
    <w:rsid w:val="00B10CAC"/>
    <w:rsid w:val="00B3115A"/>
    <w:rsid w:val="00B65BC9"/>
    <w:rsid w:val="00B810E8"/>
    <w:rsid w:val="00B9403E"/>
    <w:rsid w:val="00BC1D14"/>
    <w:rsid w:val="00BC7511"/>
    <w:rsid w:val="00C23B3F"/>
    <w:rsid w:val="00C272AD"/>
    <w:rsid w:val="00C37F36"/>
    <w:rsid w:val="00CA17B2"/>
    <w:rsid w:val="00CD084A"/>
    <w:rsid w:val="00CE541D"/>
    <w:rsid w:val="00CF6AB6"/>
    <w:rsid w:val="00D101BF"/>
    <w:rsid w:val="00D179D0"/>
    <w:rsid w:val="00D339C9"/>
    <w:rsid w:val="00D530A7"/>
    <w:rsid w:val="00D95972"/>
    <w:rsid w:val="00DB73F2"/>
    <w:rsid w:val="00DC2AC2"/>
    <w:rsid w:val="00E44D5D"/>
    <w:rsid w:val="00E464ED"/>
    <w:rsid w:val="00E67A0C"/>
    <w:rsid w:val="00E93069"/>
    <w:rsid w:val="00EC10A4"/>
    <w:rsid w:val="00EF0A58"/>
    <w:rsid w:val="00F13AA1"/>
    <w:rsid w:val="00F5455E"/>
    <w:rsid w:val="00F94FF6"/>
    <w:rsid w:val="00FA6055"/>
    <w:rsid w:val="00FC24DC"/>
    <w:rsid w:val="00FC5801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03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BB"/>
  </w:style>
  <w:style w:type="paragraph" w:styleId="Zpat">
    <w:name w:val="footer"/>
    <w:basedOn w:val="Normln"/>
    <w:link w:val="Zpat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BB"/>
  </w:style>
  <w:style w:type="paragraph" w:styleId="Textbubliny">
    <w:name w:val="Balloon Text"/>
    <w:basedOn w:val="Normln"/>
    <w:link w:val="TextbublinyChar"/>
    <w:uiPriority w:val="99"/>
    <w:semiHidden/>
    <w:unhideWhenUsed/>
    <w:rsid w:val="001E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A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A58"/>
    <w:pPr>
      <w:ind w:left="720"/>
      <w:contextualSpacing/>
    </w:pPr>
    <w:rPr>
      <w:rFonts w:ascii="Arial" w:hAnsi="Arial"/>
    </w:rPr>
  </w:style>
  <w:style w:type="character" w:customStyle="1" w:styleId="CharChar2">
    <w:name w:val="Char Char2"/>
    <w:semiHidden/>
    <w:locked/>
    <w:rsid w:val="001E0A3A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apple-style-span">
    <w:name w:val="apple-style-span"/>
    <w:basedOn w:val="Standardnpsmoodstavce"/>
    <w:rsid w:val="001E0A3A"/>
  </w:style>
  <w:style w:type="character" w:styleId="Zstupntext">
    <w:name w:val="Placeholder Text"/>
    <w:basedOn w:val="Standardnpsmoodstavce"/>
    <w:uiPriority w:val="99"/>
    <w:semiHidden/>
    <w:rsid w:val="007F75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03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BB"/>
  </w:style>
  <w:style w:type="paragraph" w:styleId="Zpat">
    <w:name w:val="footer"/>
    <w:basedOn w:val="Normln"/>
    <w:link w:val="Zpat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BB"/>
  </w:style>
  <w:style w:type="paragraph" w:styleId="Textbubliny">
    <w:name w:val="Balloon Text"/>
    <w:basedOn w:val="Normln"/>
    <w:link w:val="TextbublinyChar"/>
    <w:uiPriority w:val="99"/>
    <w:semiHidden/>
    <w:unhideWhenUsed/>
    <w:rsid w:val="001E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A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A58"/>
    <w:pPr>
      <w:ind w:left="720"/>
      <w:contextualSpacing/>
    </w:pPr>
    <w:rPr>
      <w:rFonts w:ascii="Arial" w:hAnsi="Arial"/>
    </w:rPr>
  </w:style>
  <w:style w:type="character" w:customStyle="1" w:styleId="CharChar2">
    <w:name w:val="Char Char2"/>
    <w:semiHidden/>
    <w:locked/>
    <w:rsid w:val="001E0A3A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apple-style-span">
    <w:name w:val="apple-style-span"/>
    <w:basedOn w:val="Standardnpsmoodstavce"/>
    <w:rsid w:val="001E0A3A"/>
  </w:style>
  <w:style w:type="character" w:styleId="Zstupntext">
    <w:name w:val="Placeholder Text"/>
    <w:basedOn w:val="Standardnpsmoodstavce"/>
    <w:uiPriority w:val="99"/>
    <w:semiHidden/>
    <w:rsid w:val="007F75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679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97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93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9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6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4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9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3BB4-89AC-4F6D-BDA2-6AF5F77F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pc</cp:lastModifiedBy>
  <cp:revision>2</cp:revision>
  <dcterms:created xsi:type="dcterms:W3CDTF">2013-06-11T06:37:00Z</dcterms:created>
  <dcterms:modified xsi:type="dcterms:W3CDTF">2013-06-11T06:37:00Z</dcterms:modified>
</cp:coreProperties>
</file>